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CC0EA" w14:textId="77777777" w:rsidR="009471F4" w:rsidRDefault="009471F4">
      <w:pPr>
        <w:rPr>
          <w:b/>
          <w:iCs/>
          <w:spacing w:val="-2"/>
          <w:sz w:val="32"/>
          <w:lang w:val="en-US"/>
        </w:rPr>
      </w:pPr>
    </w:p>
    <w:p w14:paraId="15C1B258" w14:textId="77777777" w:rsidR="009471F4" w:rsidRDefault="009471F4">
      <w:pPr>
        <w:rPr>
          <w:b/>
          <w:iCs/>
          <w:spacing w:val="-2"/>
          <w:sz w:val="32"/>
          <w:lang w:val="en-US"/>
        </w:rPr>
      </w:pPr>
    </w:p>
    <w:p w14:paraId="42E38B92" w14:textId="77777777" w:rsidR="009471F4" w:rsidRDefault="009471F4">
      <w:pPr>
        <w:rPr>
          <w:b/>
          <w:iCs/>
          <w:spacing w:val="-2"/>
          <w:sz w:val="32"/>
          <w:lang w:val="en-US"/>
        </w:rPr>
      </w:pPr>
    </w:p>
    <w:p w14:paraId="2E6E4352" w14:textId="77777777" w:rsidR="009471F4" w:rsidRDefault="009471F4">
      <w:pPr>
        <w:rPr>
          <w:b/>
          <w:iCs/>
          <w:spacing w:val="-2"/>
          <w:sz w:val="32"/>
          <w:lang w:val="en-US"/>
        </w:rPr>
      </w:pPr>
    </w:p>
    <w:p w14:paraId="5567B980" w14:textId="77777777" w:rsidR="009471F4" w:rsidRPr="009471F4" w:rsidRDefault="009471F4" w:rsidP="009471F4">
      <w:pPr>
        <w:jc w:val="center"/>
        <w:rPr>
          <w:b/>
          <w:iCs/>
          <w:spacing w:val="-2"/>
          <w:sz w:val="96"/>
          <w:lang w:val="en-US"/>
        </w:rPr>
      </w:pPr>
      <w:r w:rsidRPr="009471F4">
        <w:rPr>
          <w:b/>
          <w:iCs/>
          <w:noProof/>
          <w:spacing w:val="-2"/>
          <w:sz w:val="96"/>
          <w:lang w:val="en-US"/>
        </w:rPr>
        <w:drawing>
          <wp:anchor distT="360045" distB="360045" distL="114300" distR="114300" simplePos="0" relativeHeight="251658240" behindDoc="0" locked="0" layoutInCell="1" allowOverlap="1" wp14:anchorId="65E0A601" wp14:editId="52BF98FC">
            <wp:simplePos x="914400" y="914400"/>
            <wp:positionH relativeFrom="page">
              <wp:align>center</wp:align>
            </wp:positionH>
            <wp:positionV relativeFrom="page">
              <wp:posOffset>3069354</wp:posOffset>
            </wp:positionV>
            <wp:extent cx="5019675" cy="35083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HS 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21265" cy="3509847"/>
                    </a:xfrm>
                    <a:prstGeom prst="rect">
                      <a:avLst/>
                    </a:prstGeom>
                  </pic:spPr>
                </pic:pic>
              </a:graphicData>
            </a:graphic>
            <wp14:sizeRelH relativeFrom="margin">
              <wp14:pctWidth>0</wp14:pctWidth>
            </wp14:sizeRelH>
            <wp14:sizeRelV relativeFrom="margin">
              <wp14:pctHeight>0</wp14:pctHeight>
            </wp14:sizeRelV>
          </wp:anchor>
        </w:drawing>
      </w:r>
      <w:r w:rsidRPr="009471F4">
        <w:rPr>
          <w:b/>
          <w:iCs/>
          <w:spacing w:val="-2"/>
          <w:sz w:val="96"/>
          <w:lang w:val="en-US"/>
        </w:rPr>
        <w:t>2019 Annual Report</w:t>
      </w:r>
    </w:p>
    <w:p w14:paraId="2CA769A4" w14:textId="07443F4A" w:rsidR="009471F4" w:rsidRDefault="009471F4">
      <w:pPr>
        <w:rPr>
          <w:b/>
          <w:iCs/>
          <w:spacing w:val="-2"/>
          <w:sz w:val="32"/>
          <w:lang w:val="en-US"/>
        </w:rPr>
      </w:pPr>
      <w:r>
        <w:rPr>
          <w:b/>
          <w:iCs/>
          <w:spacing w:val="-2"/>
          <w:sz w:val="32"/>
          <w:lang w:val="en-US"/>
        </w:rPr>
        <w:br w:type="page"/>
      </w:r>
    </w:p>
    <w:p w14:paraId="2EC32660" w14:textId="77777777" w:rsidR="009471F4" w:rsidRPr="009471F4" w:rsidRDefault="009471F4" w:rsidP="009471F4">
      <w:pPr>
        <w:overflowPunct w:val="0"/>
        <w:autoSpaceDE w:val="0"/>
        <w:autoSpaceDN w:val="0"/>
        <w:adjustRightInd w:val="0"/>
        <w:spacing w:after="0" w:line="240" w:lineRule="auto"/>
        <w:jc w:val="center"/>
        <w:textAlignment w:val="baseline"/>
        <w:rPr>
          <w:rFonts w:ascii="Arial" w:eastAsia="Times New Roman" w:hAnsi="Arial" w:cs="Times New Roman"/>
          <w:b/>
          <w:sz w:val="36"/>
          <w:szCs w:val="36"/>
        </w:rPr>
      </w:pPr>
      <w:r w:rsidRPr="009471F4">
        <w:rPr>
          <w:rFonts w:ascii="Arial" w:eastAsia="Times New Roman" w:hAnsi="Arial" w:cs="Times New Roman"/>
          <w:b/>
          <w:sz w:val="36"/>
          <w:szCs w:val="36"/>
        </w:rPr>
        <w:lastRenderedPageBreak/>
        <w:t>WARWICKSHIRE LOCAL HISTORY SOCIETY</w:t>
      </w:r>
    </w:p>
    <w:p w14:paraId="0FA40B8B" w14:textId="77777777" w:rsidR="009471F4" w:rsidRPr="009471F4" w:rsidRDefault="009471F4" w:rsidP="009471F4">
      <w:pPr>
        <w:spacing w:after="0" w:line="240" w:lineRule="auto"/>
        <w:jc w:val="center"/>
        <w:rPr>
          <w:rFonts w:ascii="Arial Narrow" w:eastAsia="Calibri" w:hAnsi="Arial Narrow" w:cs="Times New Roman"/>
          <w:sz w:val="20"/>
        </w:rPr>
      </w:pPr>
      <w:r w:rsidRPr="009471F4">
        <w:rPr>
          <w:rFonts w:ascii="Arial Narrow" w:eastAsia="Calibri" w:hAnsi="Arial Narrow" w:cs="Times New Roman"/>
          <w:sz w:val="20"/>
        </w:rPr>
        <w:t>Affiliated to The British Association for Local History</w:t>
      </w:r>
    </w:p>
    <w:p w14:paraId="235B7EBB" w14:textId="77777777" w:rsidR="009471F4" w:rsidRPr="009471F4" w:rsidRDefault="009471F4" w:rsidP="009471F4">
      <w:pPr>
        <w:spacing w:after="120" w:line="240" w:lineRule="auto"/>
        <w:jc w:val="center"/>
        <w:rPr>
          <w:rFonts w:ascii="Arial Narrow" w:eastAsia="Calibri" w:hAnsi="Arial Narrow" w:cs="Times New Roman"/>
          <w:sz w:val="20"/>
        </w:rPr>
      </w:pPr>
      <w:r w:rsidRPr="009471F4">
        <w:rPr>
          <w:rFonts w:ascii="Arial Narrow" w:eastAsia="Calibri" w:hAnsi="Arial Narrow" w:cs="Times New Roman"/>
          <w:sz w:val="20"/>
        </w:rPr>
        <w:t>Registered Charity No. 511528</w:t>
      </w:r>
    </w:p>
    <w:p w14:paraId="08199E5C" w14:textId="77777777" w:rsidR="009471F4" w:rsidRPr="009471F4" w:rsidRDefault="009471F4" w:rsidP="009471F4">
      <w:pPr>
        <w:tabs>
          <w:tab w:val="left" w:pos="2694"/>
          <w:tab w:val="left" w:pos="5387"/>
          <w:tab w:val="left" w:pos="6946"/>
        </w:tabs>
        <w:spacing w:after="0" w:line="240" w:lineRule="auto"/>
        <w:jc w:val="both"/>
        <w:rPr>
          <w:rFonts w:ascii="Arial Narrow" w:eastAsia="Calibri" w:hAnsi="Arial Narrow" w:cs="Times New Roman"/>
          <w:b/>
          <w:sz w:val="20"/>
        </w:rPr>
      </w:pPr>
      <w:r w:rsidRPr="009471F4">
        <w:rPr>
          <w:rFonts w:ascii="Arial Narrow" w:eastAsia="Calibri" w:hAnsi="Arial Narrow" w:cs="Times New Roman"/>
          <w:sz w:val="20"/>
        </w:rPr>
        <w:t>President</w:t>
      </w:r>
      <w:r w:rsidRPr="009471F4">
        <w:rPr>
          <w:rFonts w:ascii="Arial Narrow" w:eastAsia="Calibri" w:hAnsi="Arial Narrow" w:cs="Times New Roman"/>
          <w:sz w:val="20"/>
        </w:rPr>
        <w:tab/>
      </w:r>
      <w:r w:rsidRPr="009471F4">
        <w:rPr>
          <w:rFonts w:ascii="Arial Narrow" w:eastAsia="Calibri" w:hAnsi="Arial Narrow" w:cs="Times New Roman"/>
          <w:b/>
          <w:sz w:val="20"/>
        </w:rPr>
        <w:t>Elizabeth, Lady Hamilton</w:t>
      </w:r>
      <w:r w:rsidRPr="009471F4">
        <w:rPr>
          <w:rFonts w:ascii="Arial Narrow" w:eastAsia="Calibri" w:hAnsi="Arial Narrow" w:cs="Times New Roman"/>
          <w:b/>
          <w:sz w:val="20"/>
        </w:rPr>
        <w:tab/>
      </w:r>
      <w:r w:rsidRPr="009471F4">
        <w:rPr>
          <w:rFonts w:ascii="Arial Narrow" w:eastAsia="Calibri" w:hAnsi="Arial Narrow" w:cs="Times New Roman"/>
          <w:sz w:val="20"/>
        </w:rPr>
        <w:t>Vice-President</w:t>
      </w:r>
      <w:r w:rsidRPr="009471F4">
        <w:rPr>
          <w:rFonts w:ascii="Arial Narrow" w:eastAsia="Calibri" w:hAnsi="Arial Narrow" w:cs="Times New Roman"/>
          <w:sz w:val="20"/>
        </w:rPr>
        <w:tab/>
      </w:r>
      <w:r w:rsidRPr="009471F4">
        <w:rPr>
          <w:rFonts w:ascii="Arial Narrow" w:eastAsia="Calibri" w:hAnsi="Arial Narrow" w:cs="Times New Roman"/>
          <w:b/>
          <w:sz w:val="20"/>
        </w:rPr>
        <w:t>Mr Peter Gregory-Hood</w:t>
      </w:r>
    </w:p>
    <w:p w14:paraId="59DCDB67" w14:textId="3A1027DD" w:rsidR="009471F4" w:rsidRPr="009471F4" w:rsidRDefault="009471F4" w:rsidP="009471F4">
      <w:pPr>
        <w:tabs>
          <w:tab w:val="left" w:pos="2694"/>
          <w:tab w:val="left" w:pos="5387"/>
          <w:tab w:val="left" w:pos="6946"/>
        </w:tabs>
        <w:spacing w:after="0" w:line="240" w:lineRule="auto"/>
        <w:jc w:val="both"/>
        <w:rPr>
          <w:rFonts w:ascii="Arial Narrow" w:eastAsia="Calibri" w:hAnsi="Arial Narrow" w:cs="Times New Roman"/>
          <w:b/>
          <w:sz w:val="20"/>
        </w:rPr>
      </w:pPr>
      <w:r w:rsidRPr="009471F4">
        <w:rPr>
          <w:rFonts w:ascii="Arial Narrow" w:eastAsia="Calibri" w:hAnsi="Arial Narrow" w:cs="Times New Roman"/>
          <w:sz w:val="20"/>
        </w:rPr>
        <w:t>Chairman</w:t>
      </w:r>
      <w:r w:rsidRPr="009471F4">
        <w:rPr>
          <w:rFonts w:ascii="Arial Narrow" w:eastAsia="Calibri" w:hAnsi="Arial Narrow" w:cs="Times New Roman"/>
          <w:sz w:val="20"/>
        </w:rPr>
        <w:tab/>
      </w:r>
      <w:r w:rsidR="00734620">
        <w:rPr>
          <w:rFonts w:ascii="Arial Narrow" w:eastAsia="Calibri" w:hAnsi="Arial Narrow" w:cs="Times New Roman"/>
          <w:b/>
          <w:sz w:val="20"/>
        </w:rPr>
        <w:t xml:space="preserve">Dr. </w:t>
      </w:r>
      <w:r w:rsidRPr="009471F4">
        <w:rPr>
          <w:rFonts w:ascii="Arial Narrow" w:eastAsia="Calibri" w:hAnsi="Arial Narrow" w:cs="Times New Roman"/>
          <w:b/>
          <w:sz w:val="20"/>
        </w:rPr>
        <w:t>John Bland</w:t>
      </w:r>
      <w:r w:rsidRPr="009471F4">
        <w:rPr>
          <w:rFonts w:ascii="Arial Narrow" w:eastAsia="Calibri" w:hAnsi="Arial Narrow" w:cs="Times New Roman"/>
          <w:b/>
          <w:sz w:val="20"/>
        </w:rPr>
        <w:tab/>
      </w:r>
      <w:r w:rsidRPr="009471F4">
        <w:rPr>
          <w:rFonts w:ascii="Arial Narrow" w:eastAsia="Calibri" w:hAnsi="Arial Narrow" w:cs="Times New Roman"/>
          <w:sz w:val="20"/>
        </w:rPr>
        <w:t>Vice-Chairman</w:t>
      </w:r>
      <w:r w:rsidRPr="009471F4">
        <w:rPr>
          <w:rFonts w:ascii="Arial Narrow" w:eastAsia="Calibri" w:hAnsi="Arial Narrow" w:cs="Times New Roman"/>
          <w:sz w:val="18"/>
          <w:szCs w:val="18"/>
        </w:rPr>
        <w:tab/>
      </w:r>
      <w:r w:rsidR="00734620">
        <w:rPr>
          <w:rFonts w:ascii="Arial Narrow" w:eastAsia="Calibri" w:hAnsi="Arial Narrow" w:cs="Times New Roman"/>
          <w:b/>
          <w:sz w:val="20"/>
        </w:rPr>
        <w:t xml:space="preserve">Dr. </w:t>
      </w:r>
      <w:r w:rsidRPr="009471F4">
        <w:rPr>
          <w:rFonts w:ascii="Arial Narrow" w:eastAsia="Calibri" w:hAnsi="Arial Narrow" w:cs="Times New Roman"/>
          <w:b/>
          <w:sz w:val="20"/>
        </w:rPr>
        <w:t>John Wilmot</w:t>
      </w:r>
    </w:p>
    <w:p w14:paraId="08D9F02A" w14:textId="68CDB838" w:rsidR="009471F4" w:rsidRPr="009471F4" w:rsidRDefault="009471F4" w:rsidP="009471F4">
      <w:pPr>
        <w:tabs>
          <w:tab w:val="left" w:pos="2694"/>
          <w:tab w:val="left" w:pos="5387"/>
          <w:tab w:val="left" w:pos="6946"/>
        </w:tabs>
        <w:spacing w:after="0" w:line="240" w:lineRule="auto"/>
        <w:jc w:val="both"/>
        <w:rPr>
          <w:rFonts w:ascii="Arial Narrow" w:eastAsia="Calibri" w:hAnsi="Arial Narrow" w:cs="Times New Roman"/>
          <w:b/>
          <w:sz w:val="20"/>
        </w:rPr>
      </w:pPr>
      <w:r w:rsidRPr="009471F4">
        <w:rPr>
          <w:rFonts w:ascii="Arial Narrow" w:eastAsia="Calibri" w:hAnsi="Arial Narrow" w:cs="Times New Roman"/>
          <w:sz w:val="20"/>
        </w:rPr>
        <w:t>Hon. Secretary</w:t>
      </w:r>
      <w:r w:rsidRPr="009471F4">
        <w:rPr>
          <w:rFonts w:ascii="Arial Narrow" w:eastAsia="Calibri" w:hAnsi="Arial Narrow" w:cs="Times New Roman"/>
          <w:sz w:val="20"/>
        </w:rPr>
        <w:tab/>
      </w:r>
      <w:r w:rsidR="00734620">
        <w:rPr>
          <w:rFonts w:ascii="Arial Narrow" w:eastAsia="Calibri" w:hAnsi="Arial Narrow" w:cs="Times New Roman"/>
          <w:b/>
          <w:sz w:val="20"/>
        </w:rPr>
        <w:t xml:space="preserve">Dr. </w:t>
      </w:r>
      <w:r w:rsidRPr="009471F4">
        <w:rPr>
          <w:rFonts w:ascii="Arial Narrow" w:eastAsia="Calibri" w:hAnsi="Arial Narrow" w:cs="Times New Roman"/>
          <w:b/>
          <w:sz w:val="20"/>
        </w:rPr>
        <w:t>Ruth Barbour</w:t>
      </w:r>
      <w:r w:rsidRPr="009471F4">
        <w:rPr>
          <w:rFonts w:ascii="Arial Narrow" w:eastAsia="Calibri" w:hAnsi="Arial Narrow" w:cs="Times New Roman"/>
          <w:b/>
          <w:sz w:val="20"/>
        </w:rPr>
        <w:tab/>
      </w:r>
      <w:r w:rsidRPr="009471F4">
        <w:rPr>
          <w:rFonts w:ascii="Arial Narrow" w:eastAsia="Calibri" w:hAnsi="Arial Narrow" w:cs="Times New Roman"/>
          <w:sz w:val="20"/>
        </w:rPr>
        <w:t>Hon. Editor</w:t>
      </w:r>
      <w:r w:rsidRPr="009471F4">
        <w:rPr>
          <w:rFonts w:ascii="Arial Narrow" w:eastAsia="Calibri" w:hAnsi="Arial Narrow" w:cs="Times New Roman"/>
          <w:sz w:val="20"/>
        </w:rPr>
        <w:tab/>
      </w:r>
      <w:r w:rsidR="00734620">
        <w:rPr>
          <w:rFonts w:ascii="Arial Narrow" w:eastAsia="Calibri" w:hAnsi="Arial Narrow" w:cs="Times New Roman"/>
          <w:b/>
          <w:sz w:val="20"/>
        </w:rPr>
        <w:t xml:space="preserve">Dr. </w:t>
      </w:r>
      <w:r w:rsidRPr="009471F4">
        <w:rPr>
          <w:rFonts w:ascii="Arial Narrow" w:eastAsia="Calibri" w:hAnsi="Arial Narrow" w:cs="Times New Roman"/>
          <w:b/>
          <w:sz w:val="20"/>
        </w:rPr>
        <w:t>Sylvia Pinches</w:t>
      </w:r>
    </w:p>
    <w:p w14:paraId="2BDF2465" w14:textId="77777777" w:rsidR="009471F4" w:rsidRPr="009471F4" w:rsidRDefault="009471F4" w:rsidP="009471F4">
      <w:pPr>
        <w:tabs>
          <w:tab w:val="left" w:pos="1134"/>
          <w:tab w:val="left" w:pos="2694"/>
          <w:tab w:val="left" w:pos="7797"/>
        </w:tabs>
        <w:spacing w:after="0" w:line="240" w:lineRule="auto"/>
        <w:jc w:val="both"/>
        <w:rPr>
          <w:rFonts w:ascii="Arial Narrow" w:eastAsia="Calibri" w:hAnsi="Arial Narrow" w:cs="Times New Roman"/>
          <w:sz w:val="18"/>
          <w:szCs w:val="18"/>
        </w:rPr>
      </w:pPr>
      <w:r w:rsidRPr="009471F4">
        <w:rPr>
          <w:rFonts w:ascii="Arial Narrow" w:eastAsia="Calibri" w:hAnsi="Arial Narrow" w:cs="Times New Roman"/>
          <w:sz w:val="20"/>
        </w:rPr>
        <w:t>Treasurer &amp; Programme Secretary</w:t>
      </w:r>
      <w:r w:rsidRPr="009471F4">
        <w:rPr>
          <w:rFonts w:ascii="Arial Narrow" w:eastAsia="Calibri" w:hAnsi="Arial Narrow" w:cs="Times New Roman"/>
          <w:sz w:val="20"/>
        </w:rPr>
        <w:tab/>
      </w:r>
      <w:r w:rsidRPr="009471F4">
        <w:rPr>
          <w:rFonts w:ascii="Arial Narrow" w:eastAsia="Calibri" w:hAnsi="Arial Narrow" w:cs="Times New Roman"/>
          <w:b/>
          <w:sz w:val="20"/>
        </w:rPr>
        <w:t>Mr Neville Usher</w:t>
      </w:r>
      <w:r w:rsidRPr="009471F4">
        <w:rPr>
          <w:rFonts w:ascii="Arial Narrow" w:eastAsia="Calibri" w:hAnsi="Arial Narrow" w:cs="Times New Roman"/>
          <w:sz w:val="18"/>
          <w:szCs w:val="18"/>
        </w:rPr>
        <w:t xml:space="preserve"> </w:t>
      </w:r>
    </w:p>
    <w:p w14:paraId="2A3E4397" w14:textId="77777777" w:rsidR="00932010" w:rsidRPr="00F42C73" w:rsidRDefault="00932010" w:rsidP="00322E58">
      <w:pPr>
        <w:tabs>
          <w:tab w:val="left" w:pos="1134"/>
          <w:tab w:val="left" w:pos="6435"/>
          <w:tab w:val="left" w:pos="7797"/>
        </w:tabs>
        <w:spacing w:before="240" w:after="0"/>
        <w:jc w:val="center"/>
        <w:rPr>
          <w:b/>
        </w:rPr>
      </w:pPr>
      <w:r w:rsidRPr="00F42C73">
        <w:rPr>
          <w:b/>
          <w:iCs/>
          <w:spacing w:val="-2"/>
          <w:sz w:val="32"/>
          <w:lang w:val="en-US"/>
        </w:rPr>
        <w:t xml:space="preserve">FIFTY </w:t>
      </w:r>
      <w:r>
        <w:rPr>
          <w:b/>
          <w:iCs/>
          <w:spacing w:val="-2"/>
          <w:sz w:val="32"/>
          <w:lang w:val="en-US"/>
        </w:rPr>
        <w:t>THIRD</w:t>
      </w:r>
      <w:r w:rsidRPr="00F42C73">
        <w:rPr>
          <w:b/>
          <w:iCs/>
          <w:spacing w:val="-2"/>
          <w:sz w:val="32"/>
          <w:lang w:val="en-US"/>
        </w:rPr>
        <w:t xml:space="preserve"> ANNUAL GENERAL MEETING</w:t>
      </w:r>
    </w:p>
    <w:p w14:paraId="31B3B992" w14:textId="77777777" w:rsidR="00932010" w:rsidRPr="00F42C73" w:rsidRDefault="00932010" w:rsidP="00932010">
      <w:pPr>
        <w:tabs>
          <w:tab w:val="left" w:pos="1134"/>
          <w:tab w:val="left" w:pos="6435"/>
          <w:tab w:val="left" w:pos="7797"/>
        </w:tabs>
        <w:spacing w:after="0"/>
        <w:jc w:val="center"/>
      </w:pPr>
      <w:r w:rsidRPr="00F42C73">
        <w:rPr>
          <w:b/>
          <w:sz w:val="28"/>
        </w:rPr>
        <w:t xml:space="preserve">Tuesday </w:t>
      </w:r>
      <w:r>
        <w:rPr>
          <w:b/>
          <w:sz w:val="28"/>
        </w:rPr>
        <w:t>19</w:t>
      </w:r>
      <w:r w:rsidRPr="007E2477">
        <w:rPr>
          <w:b/>
          <w:sz w:val="28"/>
          <w:vertAlign w:val="superscript"/>
        </w:rPr>
        <w:t>th</w:t>
      </w:r>
      <w:r>
        <w:rPr>
          <w:b/>
          <w:sz w:val="28"/>
        </w:rPr>
        <w:t xml:space="preserve"> March 2019</w:t>
      </w:r>
      <w:r w:rsidRPr="00F42C73">
        <w:rPr>
          <w:b/>
          <w:sz w:val="28"/>
        </w:rPr>
        <w:t xml:space="preserve">, </w:t>
      </w:r>
      <w:r w:rsidRPr="00F42C73">
        <w:rPr>
          <w:b/>
          <w:bCs/>
          <w:spacing w:val="-5"/>
          <w:sz w:val="28"/>
          <w:u w:val="single"/>
          <w:lang w:val="en-US"/>
        </w:rPr>
        <w:t>7.</w:t>
      </w:r>
      <w:r>
        <w:rPr>
          <w:b/>
          <w:bCs/>
          <w:spacing w:val="-5"/>
          <w:sz w:val="28"/>
          <w:u w:val="single"/>
          <w:lang w:val="en-US"/>
        </w:rPr>
        <w:t>45</w:t>
      </w:r>
      <w:r w:rsidRPr="00F42C73">
        <w:rPr>
          <w:b/>
          <w:bCs/>
          <w:spacing w:val="-5"/>
          <w:sz w:val="28"/>
          <w:u w:val="single"/>
          <w:lang w:val="en-US"/>
        </w:rPr>
        <w:t>pm</w:t>
      </w:r>
      <w:r w:rsidRPr="00F42C73">
        <w:rPr>
          <w:b/>
          <w:bCs/>
          <w:spacing w:val="-5"/>
          <w:sz w:val="28"/>
          <w:lang w:val="en-US"/>
        </w:rPr>
        <w:t xml:space="preserve"> </w:t>
      </w:r>
      <w:r w:rsidRPr="00F42C73">
        <w:rPr>
          <w:b/>
          <w:bCs/>
          <w:spacing w:val="-5"/>
          <w:lang w:val="en-US"/>
        </w:rPr>
        <w:t>at</w:t>
      </w:r>
    </w:p>
    <w:p w14:paraId="56E2D4FA" w14:textId="77777777" w:rsidR="00932010" w:rsidRPr="00F42C73" w:rsidRDefault="00932010" w:rsidP="00932010">
      <w:pPr>
        <w:shd w:val="clear" w:color="auto" w:fill="FFFFFF"/>
        <w:spacing w:after="0"/>
        <w:jc w:val="center"/>
        <w:rPr>
          <w:b/>
          <w:bCs/>
          <w:spacing w:val="-6"/>
          <w:lang w:val="en-US"/>
        </w:rPr>
      </w:pPr>
      <w:r w:rsidRPr="00F42C73">
        <w:rPr>
          <w:b/>
          <w:bCs/>
          <w:spacing w:val="-6"/>
          <w:lang w:val="en-US"/>
        </w:rPr>
        <w:t>Friends Meeting House, 39 High Street, Warwick, CV34 4AX</w:t>
      </w:r>
    </w:p>
    <w:p w14:paraId="57116AD6" w14:textId="77777777" w:rsidR="00932010" w:rsidRPr="00F42C73" w:rsidRDefault="00932010" w:rsidP="00932010">
      <w:pPr>
        <w:shd w:val="clear" w:color="auto" w:fill="FFFFFF"/>
        <w:spacing w:after="0"/>
        <w:jc w:val="center"/>
        <w:rPr>
          <w:b/>
          <w:bCs/>
          <w:spacing w:val="-5"/>
          <w:lang w:val="en-US"/>
        </w:rPr>
      </w:pPr>
      <w:r w:rsidRPr="00F42C73">
        <w:rPr>
          <w:b/>
          <w:bCs/>
          <w:spacing w:val="-6"/>
          <w:lang w:val="en-US"/>
        </w:rPr>
        <w:t xml:space="preserve"> </w:t>
      </w:r>
      <w:r w:rsidRPr="00F42C73">
        <w:rPr>
          <w:b/>
          <w:bCs/>
          <w:spacing w:val="-5"/>
          <w:lang w:val="en-US"/>
        </w:rPr>
        <w:t xml:space="preserve">(Tea and coffee available from </w:t>
      </w:r>
      <w:r w:rsidRPr="00F42C73">
        <w:rPr>
          <w:b/>
          <w:bCs/>
          <w:spacing w:val="-5"/>
          <w:u w:val="single"/>
          <w:lang w:val="en-US"/>
        </w:rPr>
        <w:t>7pm</w:t>
      </w:r>
      <w:r w:rsidRPr="00F42C73">
        <w:rPr>
          <w:b/>
          <w:bCs/>
          <w:spacing w:val="-5"/>
          <w:lang w:val="en-US"/>
        </w:rPr>
        <w:t xml:space="preserve">)     </w:t>
      </w:r>
    </w:p>
    <w:p w14:paraId="523C82C9" w14:textId="77777777" w:rsidR="00932010" w:rsidRPr="00F42C73" w:rsidRDefault="00932010" w:rsidP="00322E58">
      <w:pPr>
        <w:spacing w:before="240" w:after="0"/>
        <w:jc w:val="center"/>
        <w:rPr>
          <w:b/>
        </w:rPr>
      </w:pPr>
      <w:r w:rsidRPr="007E2477">
        <w:rPr>
          <w:b/>
          <w:lang w:val="en-US"/>
        </w:rPr>
        <w:t>AGENDA</w:t>
      </w:r>
    </w:p>
    <w:p w14:paraId="76723A33" w14:textId="35BEE227" w:rsidR="00932010" w:rsidRPr="007875C6" w:rsidRDefault="00932010" w:rsidP="00322E58">
      <w:pPr>
        <w:pStyle w:val="ListParagraph"/>
        <w:numPr>
          <w:ilvl w:val="0"/>
          <w:numId w:val="2"/>
        </w:numPr>
        <w:spacing w:after="120" w:line="240" w:lineRule="auto"/>
        <w:ind w:left="567" w:hanging="357"/>
        <w:contextualSpacing w:val="0"/>
        <w:jc w:val="both"/>
        <w:rPr>
          <w:lang w:val="en-US"/>
        </w:rPr>
      </w:pPr>
      <w:r w:rsidRPr="007875C6">
        <w:rPr>
          <w:lang w:val="en-US"/>
        </w:rPr>
        <w:t>Apologies for absence</w:t>
      </w:r>
      <w:r w:rsidR="00DC0023">
        <w:rPr>
          <w:lang w:val="en-US"/>
        </w:rPr>
        <w:t>.</w:t>
      </w:r>
    </w:p>
    <w:p w14:paraId="172FA6EC" w14:textId="32D5237B" w:rsidR="00932010" w:rsidRPr="007875C6" w:rsidRDefault="00932010" w:rsidP="00DC0023">
      <w:pPr>
        <w:pStyle w:val="ListParagraph"/>
        <w:numPr>
          <w:ilvl w:val="0"/>
          <w:numId w:val="2"/>
        </w:numPr>
        <w:spacing w:after="120" w:line="240" w:lineRule="auto"/>
        <w:ind w:left="567" w:hanging="357"/>
        <w:contextualSpacing w:val="0"/>
        <w:jc w:val="both"/>
        <w:rPr>
          <w:lang w:val="en-US"/>
        </w:rPr>
      </w:pPr>
      <w:r w:rsidRPr="007875C6">
        <w:rPr>
          <w:lang w:val="en-US"/>
        </w:rPr>
        <w:t>Chairman's introductory remarks</w:t>
      </w:r>
      <w:r w:rsidR="00DC0023">
        <w:rPr>
          <w:lang w:val="en-US"/>
        </w:rPr>
        <w:t>.</w:t>
      </w:r>
    </w:p>
    <w:p w14:paraId="1A2370E5" w14:textId="3007B5C5" w:rsidR="00932010" w:rsidRPr="007875C6" w:rsidRDefault="00932010" w:rsidP="00DC0023">
      <w:pPr>
        <w:pStyle w:val="ListParagraph"/>
        <w:numPr>
          <w:ilvl w:val="0"/>
          <w:numId w:val="2"/>
        </w:numPr>
        <w:spacing w:after="120" w:line="240" w:lineRule="auto"/>
        <w:ind w:left="567" w:hanging="357"/>
        <w:contextualSpacing w:val="0"/>
        <w:jc w:val="both"/>
        <w:rPr>
          <w:lang w:val="en-US"/>
        </w:rPr>
      </w:pPr>
      <w:r w:rsidRPr="007875C6">
        <w:rPr>
          <w:lang w:val="en-US"/>
        </w:rPr>
        <w:t>Minutes of AGM 20 March 201</w:t>
      </w:r>
      <w:r>
        <w:rPr>
          <w:lang w:val="en-US"/>
        </w:rPr>
        <w:t>8</w:t>
      </w:r>
      <w:r w:rsidR="00DC0023">
        <w:rPr>
          <w:lang w:val="en-US"/>
        </w:rPr>
        <w:t>.</w:t>
      </w:r>
    </w:p>
    <w:p w14:paraId="5CAECDC4" w14:textId="34B21CCD" w:rsidR="00932010" w:rsidRPr="007875C6" w:rsidRDefault="00932010" w:rsidP="00DC0023">
      <w:pPr>
        <w:pStyle w:val="ListParagraph"/>
        <w:numPr>
          <w:ilvl w:val="0"/>
          <w:numId w:val="2"/>
        </w:numPr>
        <w:spacing w:after="120" w:line="240" w:lineRule="auto"/>
        <w:ind w:left="567" w:hanging="357"/>
        <w:contextualSpacing w:val="0"/>
        <w:jc w:val="both"/>
        <w:rPr>
          <w:lang w:val="en-US"/>
        </w:rPr>
      </w:pPr>
      <w:r w:rsidRPr="007875C6">
        <w:rPr>
          <w:lang w:val="en-US"/>
        </w:rPr>
        <w:t>Matters Arising</w:t>
      </w:r>
      <w:r w:rsidR="00DC0023">
        <w:rPr>
          <w:lang w:val="en-US"/>
        </w:rPr>
        <w:t>.</w:t>
      </w:r>
    </w:p>
    <w:p w14:paraId="3918CA78" w14:textId="7F31CDD3" w:rsidR="00932010" w:rsidRPr="007875C6" w:rsidRDefault="00932010" w:rsidP="00DC0023">
      <w:pPr>
        <w:pStyle w:val="ListParagraph"/>
        <w:numPr>
          <w:ilvl w:val="0"/>
          <w:numId w:val="2"/>
        </w:numPr>
        <w:spacing w:after="120" w:line="240" w:lineRule="auto"/>
        <w:ind w:left="567" w:hanging="357"/>
        <w:contextualSpacing w:val="0"/>
        <w:jc w:val="both"/>
        <w:rPr>
          <w:lang w:val="en-US"/>
        </w:rPr>
      </w:pPr>
      <w:r w:rsidRPr="007875C6">
        <w:rPr>
          <w:lang w:val="en-US"/>
        </w:rPr>
        <w:t>To receive the Annual Report and Accounts for 201</w:t>
      </w:r>
      <w:r>
        <w:rPr>
          <w:lang w:val="en-US"/>
        </w:rPr>
        <w:t>8</w:t>
      </w:r>
      <w:r w:rsidR="00DC0023">
        <w:rPr>
          <w:lang w:val="en-US"/>
        </w:rPr>
        <w:t>.</w:t>
      </w:r>
    </w:p>
    <w:p w14:paraId="071C3783" w14:textId="40079D7E" w:rsidR="00932010" w:rsidRPr="007875C6" w:rsidRDefault="00932010" w:rsidP="00DC0023">
      <w:pPr>
        <w:pStyle w:val="ListParagraph"/>
        <w:numPr>
          <w:ilvl w:val="0"/>
          <w:numId w:val="2"/>
        </w:numPr>
        <w:spacing w:after="120" w:line="240" w:lineRule="auto"/>
        <w:ind w:left="567" w:hanging="357"/>
        <w:contextualSpacing w:val="0"/>
        <w:jc w:val="both"/>
        <w:rPr>
          <w:lang w:val="en-US"/>
        </w:rPr>
      </w:pPr>
      <w:r w:rsidRPr="007875C6">
        <w:rPr>
          <w:lang w:val="en-US"/>
        </w:rPr>
        <w:t>To elect a President</w:t>
      </w:r>
      <w:r w:rsidR="00DC0023">
        <w:rPr>
          <w:lang w:val="en-US"/>
        </w:rPr>
        <w:t>.</w:t>
      </w:r>
    </w:p>
    <w:p w14:paraId="608A4EDD" w14:textId="57ADC266" w:rsidR="00932010" w:rsidRPr="007875C6" w:rsidRDefault="00932010" w:rsidP="00DC0023">
      <w:pPr>
        <w:pStyle w:val="ListParagraph"/>
        <w:numPr>
          <w:ilvl w:val="0"/>
          <w:numId w:val="2"/>
        </w:numPr>
        <w:spacing w:after="120" w:line="240" w:lineRule="auto"/>
        <w:ind w:left="567" w:hanging="357"/>
        <w:contextualSpacing w:val="0"/>
        <w:jc w:val="both"/>
        <w:rPr>
          <w:lang w:val="en-US"/>
        </w:rPr>
      </w:pPr>
      <w:r w:rsidRPr="007875C6">
        <w:rPr>
          <w:lang w:val="en-US"/>
        </w:rPr>
        <w:t>To elect a Vice-President</w:t>
      </w:r>
      <w:r w:rsidR="00DC0023">
        <w:rPr>
          <w:lang w:val="en-US"/>
        </w:rPr>
        <w:t>.</w:t>
      </w:r>
    </w:p>
    <w:p w14:paraId="3C814D4D" w14:textId="439C2114" w:rsidR="00DC0023" w:rsidRDefault="00932010" w:rsidP="00DC0023">
      <w:pPr>
        <w:pStyle w:val="ListParagraph"/>
        <w:numPr>
          <w:ilvl w:val="0"/>
          <w:numId w:val="2"/>
        </w:numPr>
        <w:spacing w:after="120" w:line="240" w:lineRule="auto"/>
        <w:ind w:left="567" w:hanging="357"/>
        <w:contextualSpacing w:val="0"/>
        <w:jc w:val="both"/>
        <w:rPr>
          <w:lang w:val="en-US"/>
        </w:rPr>
      </w:pPr>
      <w:r w:rsidRPr="00DC0023">
        <w:rPr>
          <w:lang w:val="en-US"/>
        </w:rPr>
        <w:t>To elect officers for the forthcoming year</w:t>
      </w:r>
      <w:r w:rsidR="00DC0023">
        <w:rPr>
          <w:lang w:val="en-US"/>
        </w:rPr>
        <w:t>.</w:t>
      </w:r>
      <w:r w:rsidRPr="009B7689">
        <w:rPr>
          <w:lang w:val="en-US"/>
        </w:rPr>
        <w:t xml:space="preserve"> </w:t>
      </w:r>
    </w:p>
    <w:p w14:paraId="2901A4AE" w14:textId="77777777" w:rsidR="005A499B" w:rsidRDefault="005A499B" w:rsidP="00322E58">
      <w:pPr>
        <w:spacing w:after="120" w:line="240" w:lineRule="auto"/>
        <w:ind w:left="567"/>
        <w:jc w:val="both"/>
        <w:rPr>
          <w:lang w:val="en-US"/>
        </w:rPr>
      </w:pPr>
      <w:r w:rsidRPr="005A499B">
        <w:rPr>
          <w:lang w:val="en-US"/>
        </w:rPr>
        <w:t>The President, Elizabeth, Lady Hamilton and Vice-President, Peter Gregory-Hood remain in office.</w:t>
      </w:r>
    </w:p>
    <w:p w14:paraId="35006FEB" w14:textId="680379FC" w:rsidR="00932010" w:rsidRPr="00DC0023" w:rsidRDefault="00932010" w:rsidP="00322E58">
      <w:pPr>
        <w:spacing w:after="120" w:line="240" w:lineRule="auto"/>
        <w:ind w:left="567"/>
        <w:jc w:val="both"/>
        <w:rPr>
          <w:lang w:val="en-US"/>
        </w:rPr>
      </w:pPr>
      <w:r w:rsidRPr="00DC0023">
        <w:rPr>
          <w:lang w:val="en-US"/>
        </w:rPr>
        <w:t>Dr</w:t>
      </w:r>
      <w:r w:rsidR="00322E58">
        <w:rPr>
          <w:lang w:val="en-US"/>
        </w:rPr>
        <w:t>.</w:t>
      </w:r>
      <w:r w:rsidRPr="00DC0023">
        <w:rPr>
          <w:lang w:val="en-US"/>
        </w:rPr>
        <w:t xml:space="preserve"> John Bland has completed his </w:t>
      </w:r>
      <w:r w:rsidR="00F9579D">
        <w:rPr>
          <w:lang w:val="en-US"/>
        </w:rPr>
        <w:t xml:space="preserve">second, consecutive </w:t>
      </w:r>
      <w:r w:rsidRPr="00DC0023">
        <w:rPr>
          <w:lang w:val="en-US"/>
        </w:rPr>
        <w:t>three-year term as chairman and therefore i</w:t>
      </w:r>
      <w:r w:rsidR="00DC0023" w:rsidRPr="00DC0023">
        <w:rPr>
          <w:lang w:val="en-US"/>
        </w:rPr>
        <w:t>s</w:t>
      </w:r>
      <w:r w:rsidRPr="00DC0023">
        <w:rPr>
          <w:lang w:val="en-US"/>
        </w:rPr>
        <w:t xml:space="preserve"> ineligible to continue</w:t>
      </w:r>
      <w:r w:rsidR="00F9579D">
        <w:rPr>
          <w:lang w:val="en-US"/>
        </w:rPr>
        <w:t xml:space="preserve"> </w:t>
      </w:r>
      <w:r w:rsidR="00F9579D" w:rsidRPr="00DC0023">
        <w:rPr>
          <w:lang w:val="en-US"/>
        </w:rPr>
        <w:t>as Chairman</w:t>
      </w:r>
      <w:r w:rsidRPr="00DC0023">
        <w:rPr>
          <w:lang w:val="en-US"/>
        </w:rPr>
        <w:t>. He is willing to serve on the committee. During the year, Neville Usher retired from the post of Programme Secretary and has been replaced by two people</w:t>
      </w:r>
      <w:r w:rsidR="00CF1E8E">
        <w:rPr>
          <w:lang w:val="en-US"/>
        </w:rPr>
        <w:t>:</w:t>
      </w:r>
      <w:r w:rsidRPr="00DC0023">
        <w:rPr>
          <w:lang w:val="en-US"/>
        </w:rPr>
        <w:t xml:space="preserve"> Rowan Fisher as Programme Secretary (Visits</w:t>
      </w:r>
      <w:r w:rsidR="00DC0023" w:rsidRPr="00DC0023">
        <w:rPr>
          <w:lang w:val="en-US"/>
        </w:rPr>
        <w:t>)</w:t>
      </w:r>
      <w:r w:rsidRPr="00DC0023">
        <w:rPr>
          <w:lang w:val="en-US"/>
        </w:rPr>
        <w:t xml:space="preserve"> and Jim Ranahan as Programme Secretary (Lectures</w:t>
      </w:r>
      <w:r w:rsidR="00DC0023">
        <w:rPr>
          <w:lang w:val="en-US"/>
        </w:rPr>
        <w:t>).</w:t>
      </w:r>
    </w:p>
    <w:p w14:paraId="6CD258F8" w14:textId="49C23D2D" w:rsidR="00932010" w:rsidRPr="009B7689" w:rsidRDefault="00932010" w:rsidP="00322E58">
      <w:pPr>
        <w:spacing w:after="120" w:line="240" w:lineRule="auto"/>
        <w:ind w:left="567"/>
        <w:rPr>
          <w:lang w:val="en-US"/>
        </w:rPr>
      </w:pPr>
      <w:r w:rsidRPr="009B7689">
        <w:rPr>
          <w:lang w:val="en-US"/>
        </w:rPr>
        <w:t>Sylvia Pinches has moved back to North Wales</w:t>
      </w:r>
      <w:r w:rsidR="00DC0023">
        <w:rPr>
          <w:lang w:val="en-US"/>
        </w:rPr>
        <w:t>, s</w:t>
      </w:r>
      <w:r w:rsidRPr="009B7689">
        <w:rPr>
          <w:lang w:val="en-US"/>
        </w:rPr>
        <w:t xml:space="preserve">he is happy to continue in the role of editor </w:t>
      </w:r>
      <w:r w:rsidR="00322E58">
        <w:rPr>
          <w:lang w:val="en-US"/>
        </w:rPr>
        <w:t>in</w:t>
      </w:r>
      <w:r w:rsidR="00DC0023">
        <w:rPr>
          <w:lang w:val="en-US"/>
        </w:rPr>
        <w:t xml:space="preserve"> 2019</w:t>
      </w:r>
      <w:r w:rsidRPr="009B7689">
        <w:rPr>
          <w:lang w:val="en-US"/>
        </w:rPr>
        <w:t>.</w:t>
      </w:r>
    </w:p>
    <w:p w14:paraId="50090DAC" w14:textId="79964D83" w:rsidR="00932010" w:rsidRDefault="00932010" w:rsidP="001E7C77">
      <w:pPr>
        <w:spacing w:after="120" w:line="240" w:lineRule="auto"/>
        <w:ind w:left="567"/>
        <w:jc w:val="both"/>
        <w:rPr>
          <w:lang w:val="en-US"/>
        </w:rPr>
      </w:pPr>
      <w:r>
        <w:rPr>
          <w:lang w:val="en-US"/>
        </w:rPr>
        <w:t xml:space="preserve">Chairman: </w:t>
      </w:r>
      <w:r w:rsidR="00952EC4">
        <w:rPr>
          <w:lang w:val="en-US"/>
        </w:rPr>
        <w:t xml:space="preserve">Dr. </w:t>
      </w:r>
      <w:r>
        <w:rPr>
          <w:lang w:val="en-US"/>
        </w:rPr>
        <w:t>John Wilmot has been nominated. Vice-Chairman:</w:t>
      </w:r>
      <w:r w:rsidR="00734620">
        <w:rPr>
          <w:lang w:val="en-US"/>
        </w:rPr>
        <w:t xml:space="preserve"> </w:t>
      </w:r>
      <w:r w:rsidR="00952EC4">
        <w:rPr>
          <w:lang w:val="en-US"/>
        </w:rPr>
        <w:t xml:space="preserve">Dr. </w:t>
      </w:r>
      <w:r>
        <w:rPr>
          <w:lang w:val="en-US"/>
        </w:rPr>
        <w:t xml:space="preserve"> Bob Bearman has been nominated.</w:t>
      </w:r>
    </w:p>
    <w:p w14:paraId="065E623E" w14:textId="77777777" w:rsidR="00932010" w:rsidRDefault="00932010" w:rsidP="00322E58">
      <w:pPr>
        <w:spacing w:after="0" w:line="240" w:lineRule="auto"/>
        <w:ind w:left="567"/>
        <w:rPr>
          <w:lang w:val="en-US"/>
        </w:rPr>
      </w:pPr>
      <w:r>
        <w:rPr>
          <w:lang w:val="en-US"/>
        </w:rPr>
        <w:t>The following are happy to continue in post:</w:t>
      </w:r>
    </w:p>
    <w:p w14:paraId="6DEBA76F" w14:textId="43E981D5" w:rsidR="00932010" w:rsidRDefault="00932010" w:rsidP="00322E58">
      <w:pPr>
        <w:pStyle w:val="ListParagraph"/>
        <w:spacing w:after="120" w:line="240" w:lineRule="auto"/>
        <w:ind w:left="567"/>
        <w:jc w:val="both"/>
        <w:rPr>
          <w:lang w:val="en-US"/>
        </w:rPr>
      </w:pPr>
      <w:r>
        <w:rPr>
          <w:lang w:val="en-US"/>
        </w:rPr>
        <w:t xml:space="preserve">Secretary: </w:t>
      </w:r>
      <w:r w:rsidR="00DC0023">
        <w:rPr>
          <w:lang w:val="en-US"/>
        </w:rPr>
        <w:tab/>
      </w:r>
      <w:r w:rsidR="00DC0023">
        <w:rPr>
          <w:lang w:val="en-US"/>
        </w:rPr>
        <w:tab/>
      </w:r>
      <w:r w:rsidR="00952EC4">
        <w:rPr>
          <w:lang w:val="en-US"/>
        </w:rPr>
        <w:t xml:space="preserve">Dr. </w:t>
      </w:r>
      <w:r>
        <w:rPr>
          <w:lang w:val="en-US"/>
        </w:rPr>
        <w:t>Ruth Barbour</w:t>
      </w:r>
      <w:r>
        <w:rPr>
          <w:lang w:val="en-US"/>
        </w:rPr>
        <w:tab/>
      </w:r>
      <w:r>
        <w:rPr>
          <w:lang w:val="en-US"/>
        </w:rPr>
        <w:tab/>
        <w:t xml:space="preserve">Treasurer: </w:t>
      </w:r>
      <w:r w:rsidR="00DC0023">
        <w:rPr>
          <w:lang w:val="en-US"/>
        </w:rPr>
        <w:tab/>
      </w:r>
      <w:r w:rsidR="00DC0023">
        <w:rPr>
          <w:lang w:val="en-US"/>
        </w:rPr>
        <w:tab/>
      </w:r>
      <w:r>
        <w:rPr>
          <w:lang w:val="en-US"/>
        </w:rPr>
        <w:t>Neville Usher</w:t>
      </w:r>
    </w:p>
    <w:p w14:paraId="04832F09" w14:textId="162889A3" w:rsidR="00932010" w:rsidRDefault="00932010" w:rsidP="00322E58">
      <w:pPr>
        <w:pStyle w:val="ListParagraph"/>
        <w:spacing w:after="120" w:line="240" w:lineRule="auto"/>
        <w:ind w:left="567"/>
        <w:jc w:val="both"/>
        <w:rPr>
          <w:lang w:val="en-US"/>
        </w:rPr>
      </w:pPr>
      <w:r>
        <w:rPr>
          <w:lang w:val="en-US"/>
        </w:rPr>
        <w:t xml:space="preserve">Hon Editor: </w:t>
      </w:r>
      <w:r w:rsidR="00DC0023">
        <w:rPr>
          <w:lang w:val="en-US"/>
        </w:rPr>
        <w:tab/>
      </w:r>
      <w:r w:rsidR="00DC0023">
        <w:rPr>
          <w:lang w:val="en-US"/>
        </w:rPr>
        <w:tab/>
      </w:r>
      <w:r>
        <w:rPr>
          <w:lang w:val="en-US"/>
        </w:rPr>
        <w:t>Sylvia Pinches</w:t>
      </w:r>
      <w:r>
        <w:rPr>
          <w:lang w:val="en-US"/>
        </w:rPr>
        <w:tab/>
      </w:r>
      <w:r>
        <w:rPr>
          <w:lang w:val="en-US"/>
        </w:rPr>
        <w:tab/>
      </w:r>
      <w:r w:rsidR="00734620">
        <w:rPr>
          <w:lang w:val="en-US"/>
        </w:rPr>
        <w:tab/>
      </w:r>
      <w:r>
        <w:rPr>
          <w:lang w:val="en-US"/>
        </w:rPr>
        <w:t>Membership Secretary: Lesley Caine</w:t>
      </w:r>
    </w:p>
    <w:p w14:paraId="79EFBD5E" w14:textId="792BDA5C" w:rsidR="00932010" w:rsidRPr="00DC0023" w:rsidRDefault="00932010" w:rsidP="00322E58">
      <w:pPr>
        <w:pStyle w:val="ListParagraph"/>
        <w:spacing w:after="120" w:line="240" w:lineRule="auto"/>
        <w:ind w:left="567"/>
        <w:contextualSpacing w:val="0"/>
        <w:jc w:val="both"/>
        <w:rPr>
          <w:lang w:val="en-US"/>
        </w:rPr>
      </w:pPr>
      <w:r w:rsidRPr="00DC0023">
        <w:rPr>
          <w:lang w:val="en-US"/>
        </w:rPr>
        <w:t>Programme Secretaries</w:t>
      </w:r>
      <w:r w:rsidR="00DC0023">
        <w:rPr>
          <w:lang w:val="en-US"/>
        </w:rPr>
        <w:t>:</w:t>
      </w:r>
      <w:r w:rsidRPr="00DC0023">
        <w:rPr>
          <w:lang w:val="en-US"/>
        </w:rPr>
        <w:t xml:space="preserve"> </w:t>
      </w:r>
      <w:r w:rsidR="00DC0023">
        <w:rPr>
          <w:lang w:val="en-US"/>
        </w:rPr>
        <w:tab/>
      </w:r>
      <w:r w:rsidRPr="00DC0023">
        <w:rPr>
          <w:lang w:val="en-US"/>
        </w:rPr>
        <w:t>Rowan Fisher</w:t>
      </w:r>
      <w:r w:rsidR="00DC0023">
        <w:rPr>
          <w:lang w:val="en-US"/>
        </w:rPr>
        <w:t xml:space="preserve"> (Visits) and </w:t>
      </w:r>
      <w:r w:rsidRPr="00DC0023">
        <w:rPr>
          <w:lang w:val="en-US"/>
        </w:rPr>
        <w:t>Jim Ranahan</w:t>
      </w:r>
      <w:r w:rsidR="00DC0023">
        <w:rPr>
          <w:lang w:val="en-US"/>
        </w:rPr>
        <w:t xml:space="preserve"> (Lectures)</w:t>
      </w:r>
    </w:p>
    <w:p w14:paraId="7D40B4B5" w14:textId="76F6BC0B" w:rsidR="00932010" w:rsidRPr="00DC0023" w:rsidRDefault="00932010" w:rsidP="00322E58">
      <w:pPr>
        <w:pStyle w:val="ListParagraph"/>
        <w:numPr>
          <w:ilvl w:val="0"/>
          <w:numId w:val="2"/>
        </w:numPr>
        <w:spacing w:before="120" w:after="120" w:line="240" w:lineRule="auto"/>
        <w:ind w:left="567" w:hanging="357"/>
        <w:contextualSpacing w:val="0"/>
        <w:jc w:val="both"/>
        <w:rPr>
          <w:lang w:val="en-US"/>
        </w:rPr>
      </w:pPr>
      <w:r w:rsidRPr="00DC0023">
        <w:rPr>
          <w:lang w:val="en-US"/>
        </w:rPr>
        <w:t>To elect an Executive Committee for the forthcoming year</w:t>
      </w:r>
      <w:r w:rsidR="00DC0023">
        <w:rPr>
          <w:lang w:val="en-US"/>
        </w:rPr>
        <w:t>.</w:t>
      </w:r>
    </w:p>
    <w:p w14:paraId="3BC900DF" w14:textId="1E66BD7E" w:rsidR="00932010" w:rsidRDefault="0064596D" w:rsidP="00322E58">
      <w:pPr>
        <w:spacing w:after="120" w:line="240" w:lineRule="auto"/>
        <w:ind w:left="567"/>
        <w:rPr>
          <w:lang w:val="en-US"/>
        </w:rPr>
      </w:pPr>
      <w:r>
        <w:rPr>
          <w:lang w:val="en-US"/>
        </w:rPr>
        <w:t xml:space="preserve">Dr. </w:t>
      </w:r>
      <w:r w:rsidR="00932010" w:rsidRPr="000D2DDF">
        <w:rPr>
          <w:lang w:val="en-US"/>
        </w:rPr>
        <w:t>Angela Nicholls was co-opted to the committee during 2018.</w:t>
      </w:r>
      <w:r w:rsidR="00322E58">
        <w:rPr>
          <w:lang w:val="en-US"/>
        </w:rPr>
        <w:t xml:space="preserve">  </w:t>
      </w:r>
      <w:r w:rsidR="00932010">
        <w:rPr>
          <w:lang w:val="en-US"/>
        </w:rPr>
        <w:t xml:space="preserve">Jane Beevers, </w:t>
      </w:r>
      <w:r w:rsidR="00952EC4">
        <w:rPr>
          <w:lang w:val="en-US"/>
        </w:rPr>
        <w:t xml:space="preserve">Prof. </w:t>
      </w:r>
      <w:r w:rsidR="00932010">
        <w:rPr>
          <w:lang w:val="en-US"/>
        </w:rPr>
        <w:t>Beat K</w:t>
      </w:r>
      <w:r w:rsidR="00932010">
        <w:rPr>
          <w:rFonts w:cstheme="minorHAnsi"/>
          <w:lang w:val="en-US"/>
        </w:rPr>
        <w:t>ü</w:t>
      </w:r>
      <w:r w:rsidR="00932010">
        <w:rPr>
          <w:lang w:val="en-US"/>
        </w:rPr>
        <w:t xml:space="preserve">min and </w:t>
      </w:r>
      <w:r w:rsidR="00952EC4">
        <w:rPr>
          <w:lang w:val="en-US"/>
        </w:rPr>
        <w:t xml:space="preserve">Dr. </w:t>
      </w:r>
      <w:r w:rsidR="00932010">
        <w:rPr>
          <w:lang w:val="en-US"/>
        </w:rPr>
        <w:t>Angela Nicholls wish to stand down from the committee.</w:t>
      </w:r>
      <w:r w:rsidR="00322E58">
        <w:rPr>
          <w:lang w:val="en-US"/>
        </w:rPr>
        <w:t xml:space="preserve"> </w:t>
      </w:r>
      <w:r w:rsidR="00932010">
        <w:rPr>
          <w:lang w:val="en-US"/>
        </w:rPr>
        <w:t>The remaining committee members are happy to continue to serve:</w:t>
      </w:r>
    </w:p>
    <w:p w14:paraId="02BA8109" w14:textId="157DCC76" w:rsidR="00DD1694" w:rsidRDefault="00734620" w:rsidP="00322E58">
      <w:pPr>
        <w:pStyle w:val="ListParagraph"/>
        <w:spacing w:after="120" w:line="240" w:lineRule="auto"/>
        <w:ind w:left="567"/>
        <w:jc w:val="both"/>
        <w:rPr>
          <w:lang w:val="en-US"/>
        </w:rPr>
      </w:pPr>
      <w:r>
        <w:rPr>
          <w:lang w:val="en-US"/>
        </w:rPr>
        <w:t xml:space="preserve">Dr. </w:t>
      </w:r>
      <w:r w:rsidR="00DD1694">
        <w:rPr>
          <w:lang w:val="en-US"/>
        </w:rPr>
        <w:t>Nat Alcock</w:t>
      </w:r>
      <w:r w:rsidR="00DD1694">
        <w:rPr>
          <w:lang w:val="en-US"/>
        </w:rPr>
        <w:tab/>
      </w:r>
      <w:r w:rsidR="00DD1694">
        <w:rPr>
          <w:lang w:val="en-US"/>
        </w:rPr>
        <w:tab/>
      </w:r>
      <w:r w:rsidR="00DD1694">
        <w:rPr>
          <w:lang w:val="en-US"/>
        </w:rPr>
        <w:tab/>
      </w:r>
      <w:r w:rsidR="00DD1694">
        <w:rPr>
          <w:lang w:val="en-US"/>
        </w:rPr>
        <w:tab/>
      </w:r>
      <w:r w:rsidR="00DD1694">
        <w:rPr>
          <w:lang w:val="en-US"/>
        </w:rPr>
        <w:tab/>
        <w:t>Monica Ory</w:t>
      </w:r>
    </w:p>
    <w:p w14:paraId="29333E2F" w14:textId="61CC6C39" w:rsidR="00932010" w:rsidRDefault="00932010" w:rsidP="00322E58">
      <w:pPr>
        <w:pStyle w:val="ListParagraph"/>
        <w:spacing w:after="120" w:line="240" w:lineRule="auto"/>
        <w:ind w:left="567"/>
        <w:jc w:val="both"/>
        <w:rPr>
          <w:lang w:val="en-US"/>
        </w:rPr>
      </w:pPr>
      <w:r>
        <w:rPr>
          <w:lang w:val="en-US"/>
        </w:rPr>
        <w:t>Jackie Bland</w:t>
      </w:r>
      <w:r>
        <w:rPr>
          <w:lang w:val="en-US"/>
        </w:rPr>
        <w:tab/>
      </w:r>
      <w:r>
        <w:rPr>
          <w:lang w:val="en-US"/>
        </w:rPr>
        <w:tab/>
      </w:r>
      <w:r>
        <w:rPr>
          <w:lang w:val="en-US"/>
        </w:rPr>
        <w:tab/>
      </w:r>
      <w:r>
        <w:rPr>
          <w:lang w:val="en-US"/>
        </w:rPr>
        <w:tab/>
      </w:r>
      <w:r>
        <w:rPr>
          <w:lang w:val="en-US"/>
        </w:rPr>
        <w:tab/>
      </w:r>
      <w:r w:rsidR="00DD1694">
        <w:rPr>
          <w:lang w:val="en-US"/>
        </w:rPr>
        <w:t>David Paterson</w:t>
      </w:r>
    </w:p>
    <w:p w14:paraId="2DE55C61" w14:textId="1619870A" w:rsidR="00932010" w:rsidRDefault="00734620" w:rsidP="00322E58">
      <w:pPr>
        <w:pStyle w:val="ListParagraph"/>
        <w:spacing w:after="120" w:line="240" w:lineRule="auto"/>
        <w:ind w:left="567"/>
        <w:jc w:val="both"/>
        <w:rPr>
          <w:lang w:val="en-US"/>
        </w:rPr>
      </w:pPr>
      <w:r>
        <w:rPr>
          <w:lang w:val="en-US"/>
        </w:rPr>
        <w:t xml:space="preserve">Dr. </w:t>
      </w:r>
      <w:r w:rsidR="00DD1694">
        <w:rPr>
          <w:lang w:val="en-US"/>
        </w:rPr>
        <w:t>Maureen Harris</w:t>
      </w:r>
      <w:r w:rsidR="00DD1694">
        <w:rPr>
          <w:lang w:val="en-US"/>
        </w:rPr>
        <w:tab/>
      </w:r>
      <w:r w:rsidR="00DD1694">
        <w:rPr>
          <w:lang w:val="en-US"/>
        </w:rPr>
        <w:tab/>
      </w:r>
      <w:r w:rsidR="00DD1694">
        <w:rPr>
          <w:lang w:val="en-US"/>
        </w:rPr>
        <w:tab/>
      </w:r>
      <w:r w:rsidR="00DD1694">
        <w:rPr>
          <w:lang w:val="en-US"/>
        </w:rPr>
        <w:tab/>
        <w:t>Christine Woodland</w:t>
      </w:r>
    </w:p>
    <w:p w14:paraId="5315BDC5" w14:textId="6C5E38A3" w:rsidR="00932010" w:rsidRDefault="00734620" w:rsidP="00322E58">
      <w:pPr>
        <w:pStyle w:val="ListParagraph"/>
        <w:spacing w:after="120" w:line="240" w:lineRule="auto"/>
        <w:ind w:left="567"/>
        <w:jc w:val="both"/>
        <w:rPr>
          <w:lang w:val="en-US"/>
        </w:rPr>
      </w:pPr>
      <w:r>
        <w:rPr>
          <w:lang w:val="en-US"/>
        </w:rPr>
        <w:t xml:space="preserve">Dr. </w:t>
      </w:r>
      <w:r w:rsidR="00932010">
        <w:rPr>
          <w:lang w:val="en-US"/>
        </w:rPr>
        <w:t>Christine Hodgetts</w:t>
      </w:r>
      <w:r w:rsidR="00932010">
        <w:rPr>
          <w:lang w:val="en-US"/>
        </w:rPr>
        <w:tab/>
      </w:r>
      <w:r w:rsidR="00932010">
        <w:rPr>
          <w:lang w:val="en-US"/>
        </w:rPr>
        <w:tab/>
      </w:r>
      <w:r w:rsidR="00932010">
        <w:rPr>
          <w:lang w:val="en-US"/>
        </w:rPr>
        <w:tab/>
      </w:r>
      <w:r w:rsidR="00932010">
        <w:rPr>
          <w:lang w:val="en-US"/>
        </w:rPr>
        <w:tab/>
      </w:r>
    </w:p>
    <w:p w14:paraId="041E01D1" w14:textId="2F5BDB55" w:rsidR="00932010" w:rsidRDefault="00952EC4" w:rsidP="00322E58">
      <w:pPr>
        <w:pStyle w:val="ListParagraph"/>
        <w:spacing w:after="0" w:line="240" w:lineRule="auto"/>
        <w:ind w:left="567"/>
        <w:jc w:val="both"/>
        <w:rPr>
          <w:lang w:val="en-US"/>
        </w:rPr>
      </w:pPr>
      <w:r>
        <w:rPr>
          <w:lang w:val="en-US"/>
        </w:rPr>
        <w:t xml:space="preserve">Dr. </w:t>
      </w:r>
      <w:r w:rsidR="00932010">
        <w:rPr>
          <w:lang w:val="en-US"/>
        </w:rPr>
        <w:t>John Bland has been nominated to serve on the Committee.</w:t>
      </w:r>
    </w:p>
    <w:p w14:paraId="23018827" w14:textId="0CC5599E" w:rsidR="00932010" w:rsidRPr="000D2DDF" w:rsidRDefault="00932010" w:rsidP="00322E58">
      <w:pPr>
        <w:spacing w:line="240" w:lineRule="auto"/>
        <w:ind w:left="567"/>
        <w:rPr>
          <w:lang w:val="en-US"/>
        </w:rPr>
      </w:pPr>
      <w:r w:rsidRPr="009E2FAE">
        <w:rPr>
          <w:lang w:val="en-US"/>
        </w:rPr>
        <w:t xml:space="preserve">Co-opted member: </w:t>
      </w:r>
      <w:r w:rsidRPr="00322E58">
        <w:rPr>
          <w:lang w:val="en-US"/>
        </w:rPr>
        <w:t>Miss Mairi MacDonald (Editor of ‘The Bulletin’</w:t>
      </w:r>
      <w:r w:rsidRPr="009E2FAE">
        <w:rPr>
          <w:lang w:val="en-US"/>
        </w:rPr>
        <w:t>)</w:t>
      </w:r>
    </w:p>
    <w:p w14:paraId="007BEA5D" w14:textId="77777777" w:rsidR="00322E58" w:rsidRDefault="00932010" w:rsidP="00322E58">
      <w:pPr>
        <w:pStyle w:val="ListParagraph"/>
        <w:numPr>
          <w:ilvl w:val="0"/>
          <w:numId w:val="2"/>
        </w:numPr>
        <w:spacing w:after="120" w:line="240" w:lineRule="auto"/>
        <w:ind w:left="567"/>
        <w:jc w:val="both"/>
        <w:rPr>
          <w:lang w:val="en-US"/>
        </w:rPr>
      </w:pPr>
      <w:r w:rsidRPr="00322E58">
        <w:rPr>
          <w:lang w:val="en-US"/>
        </w:rPr>
        <w:t>Any other business</w:t>
      </w:r>
      <w:r w:rsidR="00322E58" w:rsidRPr="00322E58">
        <w:rPr>
          <w:lang w:val="en-US"/>
        </w:rPr>
        <w:t>.</w:t>
      </w:r>
    </w:p>
    <w:p w14:paraId="76DF1D84" w14:textId="6680557A" w:rsidR="00932010" w:rsidRDefault="00932010" w:rsidP="00322E58">
      <w:pPr>
        <w:spacing w:after="120" w:line="240" w:lineRule="auto"/>
        <w:ind w:left="207"/>
        <w:jc w:val="both"/>
        <w:rPr>
          <w:lang w:val="en-US"/>
        </w:rPr>
      </w:pPr>
      <w:r w:rsidRPr="00322E58">
        <w:rPr>
          <w:lang w:val="en-US"/>
        </w:rPr>
        <w:lastRenderedPageBreak/>
        <w:t xml:space="preserve">Nominations for officers and members of the Executive Committee, with the agreement of the person being nominated, must be sent to </w:t>
      </w:r>
      <w:hyperlink r:id="rId8" w:history="1">
        <w:r w:rsidRPr="00322E58">
          <w:rPr>
            <w:rStyle w:val="Hyperlink"/>
            <w:lang w:val="en-US"/>
          </w:rPr>
          <w:t>info@warwickshirehistory.org.uk</w:t>
        </w:r>
      </w:hyperlink>
      <w:r w:rsidRPr="00322E58">
        <w:rPr>
          <w:lang w:val="en-US"/>
        </w:rPr>
        <w:t xml:space="preserve"> by </w:t>
      </w:r>
      <w:r w:rsidRPr="00322E58">
        <w:rPr>
          <w:b/>
          <w:lang w:val="en-US"/>
        </w:rPr>
        <w:t>Tuesday 12</w:t>
      </w:r>
      <w:r w:rsidRPr="00322E58">
        <w:rPr>
          <w:b/>
          <w:vertAlign w:val="superscript"/>
          <w:lang w:val="en-US"/>
        </w:rPr>
        <w:t>th</w:t>
      </w:r>
      <w:r w:rsidRPr="00322E58">
        <w:rPr>
          <w:b/>
          <w:lang w:val="en-US"/>
        </w:rPr>
        <w:t xml:space="preserve"> March 2019</w:t>
      </w:r>
      <w:r w:rsidRPr="00322E58">
        <w:rPr>
          <w:lang w:val="en-US"/>
        </w:rPr>
        <w:t>.</w:t>
      </w:r>
    </w:p>
    <w:p w14:paraId="0041AF7F" w14:textId="50F8B5F0" w:rsidR="00932010" w:rsidRPr="00F242DF" w:rsidRDefault="00932010" w:rsidP="00322E58">
      <w:pPr>
        <w:pStyle w:val="Heading2"/>
        <w:rPr>
          <w:b w:val="0"/>
          <w:bCs/>
          <w:sz w:val="24"/>
          <w:szCs w:val="23"/>
        </w:rPr>
      </w:pPr>
      <w:r w:rsidRPr="00F242DF">
        <w:rPr>
          <w:bCs/>
          <w:sz w:val="24"/>
          <w:szCs w:val="23"/>
        </w:rPr>
        <w:t xml:space="preserve">Minutes of the 2018 Annual General Meeting of Warwickshire Local History Society held on 20 March 2018 at 7.35 pm at the Friends Meeting House, Warwick. </w:t>
      </w:r>
    </w:p>
    <w:p w14:paraId="72F64F82" w14:textId="77777777" w:rsidR="00932010" w:rsidRPr="00F242DF" w:rsidRDefault="00932010" w:rsidP="00932010">
      <w:pPr>
        <w:pStyle w:val="Default"/>
        <w:rPr>
          <w:szCs w:val="23"/>
        </w:rPr>
      </w:pPr>
    </w:p>
    <w:p w14:paraId="6E552D27" w14:textId="75AFB348" w:rsidR="00932010" w:rsidRPr="00F242DF" w:rsidRDefault="00932010" w:rsidP="00932010">
      <w:pPr>
        <w:pStyle w:val="Default"/>
        <w:rPr>
          <w:szCs w:val="22"/>
        </w:rPr>
      </w:pPr>
      <w:r w:rsidRPr="00F242DF">
        <w:rPr>
          <w:b/>
          <w:bCs/>
          <w:szCs w:val="22"/>
        </w:rPr>
        <w:t xml:space="preserve">Chairman: </w:t>
      </w:r>
      <w:r w:rsidR="00734620">
        <w:rPr>
          <w:szCs w:val="22"/>
        </w:rPr>
        <w:t xml:space="preserve">Dr. </w:t>
      </w:r>
      <w:r w:rsidRPr="00F242DF">
        <w:rPr>
          <w:szCs w:val="22"/>
        </w:rPr>
        <w:t xml:space="preserve">John Bland </w:t>
      </w:r>
    </w:p>
    <w:p w14:paraId="54B23437" w14:textId="77777777" w:rsidR="00932010" w:rsidRPr="00F242DF" w:rsidRDefault="00932010" w:rsidP="00932010">
      <w:pPr>
        <w:pStyle w:val="Default"/>
        <w:rPr>
          <w:szCs w:val="22"/>
        </w:rPr>
      </w:pPr>
    </w:p>
    <w:p w14:paraId="538A1658" w14:textId="77777777" w:rsidR="00932010" w:rsidRPr="00F242DF" w:rsidRDefault="00932010" w:rsidP="00932010">
      <w:pPr>
        <w:pStyle w:val="Default"/>
        <w:rPr>
          <w:szCs w:val="22"/>
        </w:rPr>
      </w:pPr>
      <w:r w:rsidRPr="00F242DF">
        <w:rPr>
          <w:b/>
          <w:bCs/>
          <w:szCs w:val="22"/>
        </w:rPr>
        <w:t xml:space="preserve">Apologies received had been received from: </w:t>
      </w:r>
      <w:r w:rsidRPr="00F242DF">
        <w:rPr>
          <w:szCs w:val="22"/>
        </w:rPr>
        <w:t>Lady Hamilton, Mrs Ashley-Smith, Mr. K Clayton and Mr N. Usher. The latter was unfortunately again in Warwick Hospital. The best wishes of the meeting were to be conveyed to him.</w:t>
      </w:r>
    </w:p>
    <w:p w14:paraId="73880B2D" w14:textId="77777777" w:rsidR="00932010" w:rsidRPr="00F242DF" w:rsidRDefault="00932010" w:rsidP="00932010">
      <w:pPr>
        <w:pStyle w:val="Default"/>
        <w:rPr>
          <w:szCs w:val="22"/>
        </w:rPr>
      </w:pPr>
    </w:p>
    <w:p w14:paraId="4521BC0D" w14:textId="77777777" w:rsidR="00932010" w:rsidRPr="00F242DF" w:rsidRDefault="00932010" w:rsidP="00932010">
      <w:pPr>
        <w:pStyle w:val="Default"/>
        <w:rPr>
          <w:szCs w:val="22"/>
        </w:rPr>
      </w:pPr>
      <w:r w:rsidRPr="00F242DF">
        <w:rPr>
          <w:b/>
          <w:szCs w:val="22"/>
        </w:rPr>
        <w:t>Minutes of the AGM held on 21 March 2017</w:t>
      </w:r>
      <w:r w:rsidRPr="00F242DF">
        <w:rPr>
          <w:szCs w:val="22"/>
        </w:rPr>
        <w:t>. These were accepted as a true record and signed by the Chairman.</w:t>
      </w:r>
    </w:p>
    <w:p w14:paraId="3A381E8E" w14:textId="77777777" w:rsidR="00932010" w:rsidRPr="00F242DF" w:rsidRDefault="00932010" w:rsidP="00932010">
      <w:pPr>
        <w:pStyle w:val="Default"/>
        <w:rPr>
          <w:szCs w:val="22"/>
        </w:rPr>
      </w:pPr>
    </w:p>
    <w:p w14:paraId="15F913A4" w14:textId="77777777" w:rsidR="00932010" w:rsidRPr="00F242DF" w:rsidRDefault="00932010" w:rsidP="00932010">
      <w:pPr>
        <w:pStyle w:val="Default"/>
        <w:rPr>
          <w:b/>
          <w:szCs w:val="22"/>
        </w:rPr>
      </w:pPr>
      <w:r w:rsidRPr="00F242DF">
        <w:rPr>
          <w:b/>
          <w:szCs w:val="22"/>
        </w:rPr>
        <w:t>Elections of Officers</w:t>
      </w:r>
    </w:p>
    <w:p w14:paraId="0F733D31" w14:textId="77777777" w:rsidR="00932010" w:rsidRPr="00F242DF" w:rsidRDefault="00932010" w:rsidP="00932010">
      <w:pPr>
        <w:pStyle w:val="Default"/>
        <w:rPr>
          <w:szCs w:val="22"/>
        </w:rPr>
      </w:pPr>
      <w:r w:rsidRPr="00F242DF">
        <w:rPr>
          <w:szCs w:val="22"/>
        </w:rPr>
        <w:t>Mr Usher, in view of his health problems which limited his mobility, wished to stand down from the position of Programme Secretary. He was happy to continue as Treasurer. The meeting was appreciative of the work he had done for the society in this post. Members were invited to express an interest in filling the vacancy by contacting the secretary.</w:t>
      </w:r>
    </w:p>
    <w:p w14:paraId="52FF46A2" w14:textId="77777777" w:rsidR="00932010" w:rsidRPr="00F242DF" w:rsidRDefault="00932010" w:rsidP="00932010">
      <w:pPr>
        <w:pStyle w:val="Default"/>
        <w:rPr>
          <w:b/>
          <w:szCs w:val="22"/>
        </w:rPr>
      </w:pPr>
    </w:p>
    <w:p w14:paraId="264599C8" w14:textId="77777777" w:rsidR="00932010" w:rsidRPr="00F242DF" w:rsidRDefault="00932010" w:rsidP="00932010">
      <w:pPr>
        <w:pStyle w:val="Default"/>
        <w:rPr>
          <w:b/>
          <w:szCs w:val="22"/>
        </w:rPr>
      </w:pPr>
      <w:r w:rsidRPr="00F242DF">
        <w:rPr>
          <w:b/>
          <w:szCs w:val="22"/>
        </w:rPr>
        <w:t>The following were re-elected.</w:t>
      </w:r>
    </w:p>
    <w:p w14:paraId="57295AD5" w14:textId="77777777" w:rsidR="00932010" w:rsidRPr="00F242DF" w:rsidRDefault="00932010" w:rsidP="00932010">
      <w:pPr>
        <w:pStyle w:val="Default"/>
        <w:rPr>
          <w:b/>
          <w:szCs w:val="22"/>
        </w:rPr>
      </w:pPr>
    </w:p>
    <w:p w14:paraId="688E7AAA" w14:textId="3CD56BF3" w:rsidR="00932010" w:rsidRPr="00F242DF" w:rsidRDefault="00932010" w:rsidP="00932010">
      <w:pPr>
        <w:pStyle w:val="Default"/>
        <w:rPr>
          <w:color w:val="auto"/>
          <w:szCs w:val="22"/>
        </w:rPr>
      </w:pPr>
      <w:r w:rsidRPr="00F242DF">
        <w:rPr>
          <w:b/>
          <w:bCs/>
          <w:color w:val="auto"/>
          <w:szCs w:val="22"/>
        </w:rPr>
        <w:t xml:space="preserve">President: </w:t>
      </w:r>
      <w:r w:rsidR="00322E58" w:rsidRPr="00F242DF">
        <w:rPr>
          <w:b/>
          <w:bCs/>
          <w:color w:val="auto"/>
          <w:szCs w:val="22"/>
        </w:rPr>
        <w:tab/>
      </w:r>
      <w:r w:rsidR="00F242DF">
        <w:rPr>
          <w:b/>
          <w:bCs/>
          <w:color w:val="auto"/>
          <w:szCs w:val="22"/>
        </w:rPr>
        <w:tab/>
      </w:r>
      <w:r w:rsidR="00322E58" w:rsidRPr="00F242DF">
        <w:rPr>
          <w:color w:val="auto"/>
          <w:szCs w:val="22"/>
        </w:rPr>
        <w:t>Elizabeth, Lady Hamilton</w:t>
      </w:r>
      <w:r w:rsidR="00322E58" w:rsidRPr="00F242DF">
        <w:rPr>
          <w:color w:val="auto"/>
          <w:szCs w:val="22"/>
        </w:rPr>
        <w:tab/>
      </w:r>
      <w:r w:rsidRPr="00F242DF">
        <w:rPr>
          <w:b/>
          <w:bCs/>
          <w:color w:val="auto"/>
          <w:szCs w:val="22"/>
        </w:rPr>
        <w:t xml:space="preserve">Vice-President: </w:t>
      </w:r>
      <w:r w:rsidR="00322E58" w:rsidRPr="00F242DF">
        <w:rPr>
          <w:b/>
          <w:bCs/>
          <w:color w:val="auto"/>
          <w:szCs w:val="22"/>
        </w:rPr>
        <w:tab/>
      </w:r>
      <w:r w:rsidRPr="00F242DF">
        <w:rPr>
          <w:color w:val="auto"/>
          <w:szCs w:val="22"/>
        </w:rPr>
        <w:t xml:space="preserve">Mr. Peter Gregory-Hood </w:t>
      </w:r>
    </w:p>
    <w:p w14:paraId="3D04AB11" w14:textId="629B1ED8" w:rsidR="00932010" w:rsidRPr="00F242DF" w:rsidRDefault="00932010" w:rsidP="00932010">
      <w:pPr>
        <w:pStyle w:val="Default"/>
        <w:rPr>
          <w:color w:val="auto"/>
          <w:szCs w:val="22"/>
        </w:rPr>
      </w:pPr>
      <w:r w:rsidRPr="00F242DF">
        <w:rPr>
          <w:b/>
          <w:bCs/>
          <w:color w:val="auto"/>
          <w:szCs w:val="22"/>
        </w:rPr>
        <w:t xml:space="preserve">Chairman: </w:t>
      </w:r>
      <w:r w:rsidR="00322E58" w:rsidRPr="00F242DF">
        <w:rPr>
          <w:b/>
          <w:bCs/>
          <w:color w:val="auto"/>
          <w:szCs w:val="22"/>
        </w:rPr>
        <w:tab/>
      </w:r>
      <w:r w:rsidR="00F242DF">
        <w:rPr>
          <w:b/>
          <w:bCs/>
          <w:color w:val="auto"/>
          <w:szCs w:val="22"/>
        </w:rPr>
        <w:tab/>
      </w:r>
      <w:r w:rsidRPr="00F242DF">
        <w:rPr>
          <w:color w:val="auto"/>
          <w:szCs w:val="22"/>
        </w:rPr>
        <w:t xml:space="preserve">Dr. John Bland </w:t>
      </w:r>
      <w:r w:rsidRPr="00F242DF">
        <w:rPr>
          <w:color w:val="auto"/>
          <w:szCs w:val="22"/>
        </w:rPr>
        <w:tab/>
      </w:r>
      <w:r w:rsidRPr="00F242DF">
        <w:rPr>
          <w:color w:val="auto"/>
          <w:szCs w:val="22"/>
        </w:rPr>
        <w:tab/>
      </w:r>
      <w:r w:rsidRPr="00F242DF">
        <w:rPr>
          <w:b/>
          <w:bCs/>
          <w:color w:val="auto"/>
          <w:szCs w:val="22"/>
        </w:rPr>
        <w:t>Vice Chairman</w:t>
      </w:r>
      <w:r w:rsidRPr="00F242DF">
        <w:rPr>
          <w:b/>
          <w:color w:val="auto"/>
          <w:szCs w:val="22"/>
        </w:rPr>
        <w:t>:</w:t>
      </w:r>
      <w:r w:rsidRPr="00F242DF">
        <w:rPr>
          <w:color w:val="auto"/>
          <w:szCs w:val="22"/>
        </w:rPr>
        <w:t xml:space="preserve"> </w:t>
      </w:r>
      <w:r w:rsidR="00322E58" w:rsidRPr="00F242DF">
        <w:rPr>
          <w:color w:val="auto"/>
          <w:szCs w:val="22"/>
        </w:rPr>
        <w:tab/>
      </w:r>
      <w:r w:rsidRPr="00F242DF">
        <w:rPr>
          <w:color w:val="auto"/>
          <w:szCs w:val="22"/>
        </w:rPr>
        <w:t xml:space="preserve">Dr. John Wilmot </w:t>
      </w:r>
    </w:p>
    <w:p w14:paraId="772386CF" w14:textId="73FB2EF0" w:rsidR="00932010" w:rsidRPr="00F242DF" w:rsidRDefault="00932010" w:rsidP="00932010">
      <w:pPr>
        <w:pStyle w:val="Default"/>
        <w:rPr>
          <w:color w:val="auto"/>
          <w:szCs w:val="22"/>
        </w:rPr>
      </w:pPr>
      <w:r w:rsidRPr="00F242DF">
        <w:rPr>
          <w:b/>
          <w:bCs/>
          <w:color w:val="auto"/>
          <w:szCs w:val="22"/>
        </w:rPr>
        <w:t>Hon Secretary</w:t>
      </w:r>
      <w:r w:rsidRPr="00F242DF">
        <w:rPr>
          <w:b/>
          <w:color w:val="auto"/>
          <w:szCs w:val="22"/>
        </w:rPr>
        <w:t>:</w:t>
      </w:r>
      <w:r w:rsidRPr="00F242DF">
        <w:rPr>
          <w:color w:val="auto"/>
          <w:szCs w:val="22"/>
        </w:rPr>
        <w:t xml:space="preserve"> </w:t>
      </w:r>
      <w:r w:rsidR="00322E58" w:rsidRPr="00F242DF">
        <w:rPr>
          <w:color w:val="auto"/>
          <w:szCs w:val="22"/>
        </w:rPr>
        <w:tab/>
      </w:r>
      <w:r w:rsidRPr="00F242DF">
        <w:rPr>
          <w:color w:val="auto"/>
          <w:szCs w:val="22"/>
        </w:rPr>
        <w:t xml:space="preserve">Dr. Ruth Barbour </w:t>
      </w:r>
      <w:r w:rsidRPr="00F242DF">
        <w:rPr>
          <w:color w:val="auto"/>
          <w:szCs w:val="22"/>
        </w:rPr>
        <w:tab/>
      </w:r>
      <w:r w:rsidRPr="00F242DF">
        <w:rPr>
          <w:color w:val="auto"/>
          <w:szCs w:val="22"/>
        </w:rPr>
        <w:tab/>
      </w:r>
      <w:r w:rsidRPr="00F242DF">
        <w:rPr>
          <w:b/>
          <w:bCs/>
          <w:color w:val="auto"/>
          <w:szCs w:val="22"/>
        </w:rPr>
        <w:t>Hon. Editor</w:t>
      </w:r>
      <w:r w:rsidRPr="00F242DF">
        <w:rPr>
          <w:b/>
          <w:color w:val="auto"/>
          <w:szCs w:val="22"/>
        </w:rPr>
        <w:t>:</w:t>
      </w:r>
      <w:r w:rsidRPr="00F242DF">
        <w:rPr>
          <w:color w:val="auto"/>
          <w:szCs w:val="22"/>
        </w:rPr>
        <w:t xml:space="preserve"> </w:t>
      </w:r>
      <w:r w:rsidR="00322E58" w:rsidRPr="00F242DF">
        <w:rPr>
          <w:color w:val="auto"/>
          <w:szCs w:val="22"/>
        </w:rPr>
        <w:tab/>
      </w:r>
      <w:r w:rsidR="00322E58" w:rsidRPr="00F242DF">
        <w:rPr>
          <w:color w:val="auto"/>
          <w:szCs w:val="22"/>
        </w:rPr>
        <w:tab/>
      </w:r>
      <w:r w:rsidRPr="00F242DF">
        <w:rPr>
          <w:color w:val="auto"/>
          <w:szCs w:val="22"/>
        </w:rPr>
        <w:t xml:space="preserve">Dr. Sylvia Pinches </w:t>
      </w:r>
    </w:p>
    <w:p w14:paraId="28F7B906" w14:textId="0644B1AA" w:rsidR="00932010" w:rsidRPr="00F242DF" w:rsidRDefault="00932010" w:rsidP="00932010">
      <w:pPr>
        <w:pStyle w:val="Default"/>
        <w:rPr>
          <w:color w:val="auto"/>
          <w:szCs w:val="22"/>
        </w:rPr>
      </w:pPr>
      <w:r w:rsidRPr="00F242DF">
        <w:rPr>
          <w:b/>
          <w:bCs/>
          <w:color w:val="auto"/>
          <w:szCs w:val="22"/>
        </w:rPr>
        <w:t>Treasurer</w:t>
      </w:r>
      <w:r w:rsidRPr="00F242DF">
        <w:rPr>
          <w:b/>
          <w:color w:val="auto"/>
          <w:szCs w:val="22"/>
        </w:rPr>
        <w:t>:</w:t>
      </w:r>
      <w:r w:rsidRPr="00F242DF">
        <w:rPr>
          <w:color w:val="auto"/>
          <w:szCs w:val="22"/>
        </w:rPr>
        <w:t xml:space="preserve"> </w:t>
      </w:r>
      <w:r w:rsidR="00322E58" w:rsidRPr="00F242DF">
        <w:rPr>
          <w:color w:val="auto"/>
          <w:szCs w:val="22"/>
        </w:rPr>
        <w:tab/>
      </w:r>
      <w:r w:rsidR="00F242DF">
        <w:rPr>
          <w:color w:val="auto"/>
          <w:szCs w:val="22"/>
        </w:rPr>
        <w:tab/>
      </w:r>
      <w:r w:rsidRPr="00F242DF">
        <w:rPr>
          <w:color w:val="auto"/>
          <w:szCs w:val="22"/>
        </w:rPr>
        <w:t xml:space="preserve">Mr. Neville Usher </w:t>
      </w:r>
      <w:r w:rsidRPr="00F242DF">
        <w:rPr>
          <w:color w:val="auto"/>
          <w:szCs w:val="22"/>
        </w:rPr>
        <w:tab/>
      </w:r>
      <w:r w:rsidRPr="00F242DF">
        <w:rPr>
          <w:color w:val="auto"/>
          <w:szCs w:val="22"/>
        </w:rPr>
        <w:tab/>
      </w:r>
      <w:r w:rsidR="00322E58" w:rsidRPr="00F242DF">
        <w:rPr>
          <w:b/>
          <w:color w:val="auto"/>
          <w:szCs w:val="22"/>
        </w:rPr>
        <w:t>Membership Secretary:</w:t>
      </w:r>
      <w:r w:rsidR="00322E58" w:rsidRPr="00F242DF">
        <w:rPr>
          <w:b/>
          <w:color w:val="auto"/>
          <w:szCs w:val="22"/>
        </w:rPr>
        <w:tab/>
      </w:r>
      <w:r w:rsidRPr="00F242DF">
        <w:rPr>
          <w:color w:val="auto"/>
          <w:szCs w:val="22"/>
        </w:rPr>
        <w:t>Mrs Lesley Caine</w:t>
      </w:r>
    </w:p>
    <w:p w14:paraId="4281DE8A" w14:textId="6C233C06" w:rsidR="00932010" w:rsidRPr="00F242DF" w:rsidRDefault="00932010" w:rsidP="00322E58">
      <w:pPr>
        <w:pStyle w:val="Default"/>
        <w:spacing w:before="240" w:after="120"/>
        <w:rPr>
          <w:color w:val="auto"/>
          <w:szCs w:val="22"/>
        </w:rPr>
      </w:pPr>
      <w:r w:rsidRPr="00F242DF">
        <w:rPr>
          <w:b/>
          <w:color w:val="auto"/>
          <w:szCs w:val="22"/>
        </w:rPr>
        <w:t>Committee Members</w:t>
      </w:r>
      <w:r w:rsidR="00322E58" w:rsidRPr="00F242DF">
        <w:rPr>
          <w:color w:val="auto"/>
          <w:szCs w:val="22"/>
        </w:rPr>
        <w:t>:</w:t>
      </w:r>
    </w:p>
    <w:p w14:paraId="0B43394A" w14:textId="4ADDA0B5" w:rsidR="00932010" w:rsidRPr="00F242DF" w:rsidRDefault="00932010" w:rsidP="00932010">
      <w:pPr>
        <w:pStyle w:val="Default"/>
        <w:rPr>
          <w:color w:val="auto"/>
          <w:szCs w:val="22"/>
        </w:rPr>
      </w:pPr>
      <w:r w:rsidRPr="00F242DF">
        <w:rPr>
          <w:b/>
          <w:bCs/>
          <w:color w:val="auto"/>
          <w:szCs w:val="22"/>
        </w:rPr>
        <w:t xml:space="preserve">Dr. Nat Alcock </w:t>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t xml:space="preserve">Dr. Christine Hodgetts </w:t>
      </w:r>
    </w:p>
    <w:p w14:paraId="2CF9879A" w14:textId="77777777" w:rsidR="00932010" w:rsidRPr="00F242DF" w:rsidRDefault="00932010" w:rsidP="00932010">
      <w:pPr>
        <w:pStyle w:val="Default"/>
        <w:rPr>
          <w:color w:val="auto"/>
          <w:szCs w:val="22"/>
        </w:rPr>
      </w:pPr>
      <w:r w:rsidRPr="00F242DF">
        <w:rPr>
          <w:b/>
          <w:bCs/>
          <w:color w:val="auto"/>
          <w:szCs w:val="22"/>
        </w:rPr>
        <w:t xml:space="preserve">Dr. Bob Bearman </w:t>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r>
      <w:proofErr w:type="spellStart"/>
      <w:r w:rsidRPr="00F242DF">
        <w:rPr>
          <w:b/>
          <w:bCs/>
          <w:color w:val="auto"/>
          <w:szCs w:val="22"/>
        </w:rPr>
        <w:t>Prof.</w:t>
      </w:r>
      <w:proofErr w:type="spellEnd"/>
      <w:r w:rsidRPr="00F242DF">
        <w:rPr>
          <w:b/>
          <w:bCs/>
          <w:color w:val="auto"/>
          <w:szCs w:val="22"/>
        </w:rPr>
        <w:t xml:space="preserve"> Beat Kümin </w:t>
      </w:r>
    </w:p>
    <w:p w14:paraId="7BD3EFDD" w14:textId="77777777" w:rsidR="00932010" w:rsidRPr="00F242DF" w:rsidRDefault="00932010" w:rsidP="00932010">
      <w:pPr>
        <w:pStyle w:val="Default"/>
        <w:rPr>
          <w:color w:val="auto"/>
          <w:szCs w:val="22"/>
        </w:rPr>
      </w:pPr>
      <w:r w:rsidRPr="00F242DF">
        <w:rPr>
          <w:b/>
          <w:bCs/>
          <w:color w:val="auto"/>
          <w:szCs w:val="22"/>
        </w:rPr>
        <w:t xml:space="preserve">Mrs. Jane Beevers </w:t>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t xml:space="preserve">Miss Monica Ory </w:t>
      </w:r>
    </w:p>
    <w:p w14:paraId="0CA5F816" w14:textId="77777777" w:rsidR="00932010" w:rsidRPr="00F242DF" w:rsidRDefault="00932010" w:rsidP="00932010">
      <w:pPr>
        <w:pStyle w:val="Default"/>
        <w:rPr>
          <w:color w:val="auto"/>
          <w:szCs w:val="22"/>
        </w:rPr>
      </w:pPr>
      <w:r w:rsidRPr="00F242DF">
        <w:rPr>
          <w:b/>
          <w:bCs/>
          <w:color w:val="auto"/>
          <w:szCs w:val="22"/>
        </w:rPr>
        <w:t xml:space="preserve">Mrs. Jackie Bland </w:t>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t xml:space="preserve">Mr. David Paterson </w:t>
      </w:r>
    </w:p>
    <w:p w14:paraId="562B0EC6" w14:textId="77777777" w:rsidR="00932010" w:rsidRPr="00F242DF" w:rsidRDefault="00932010" w:rsidP="00932010">
      <w:pPr>
        <w:pStyle w:val="Default"/>
        <w:rPr>
          <w:color w:val="auto"/>
          <w:szCs w:val="22"/>
        </w:rPr>
      </w:pPr>
      <w:r w:rsidRPr="00F242DF">
        <w:rPr>
          <w:b/>
          <w:bCs/>
          <w:color w:val="auto"/>
          <w:szCs w:val="22"/>
        </w:rPr>
        <w:t xml:space="preserve">Dr. Maureen Harris </w:t>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r>
      <w:r w:rsidRPr="00F242DF">
        <w:rPr>
          <w:b/>
          <w:bCs/>
          <w:color w:val="auto"/>
          <w:szCs w:val="22"/>
        </w:rPr>
        <w:tab/>
        <w:t xml:space="preserve">Mrs. Christine Woodland </w:t>
      </w:r>
    </w:p>
    <w:p w14:paraId="4CE2B744" w14:textId="77777777" w:rsidR="00932010" w:rsidRPr="00F242DF" w:rsidRDefault="00932010" w:rsidP="00932010">
      <w:pPr>
        <w:pStyle w:val="Default"/>
        <w:rPr>
          <w:b/>
          <w:szCs w:val="22"/>
        </w:rPr>
      </w:pPr>
    </w:p>
    <w:p w14:paraId="309D96C7" w14:textId="77777777" w:rsidR="00932010" w:rsidRPr="00F242DF" w:rsidRDefault="00932010" w:rsidP="00932010">
      <w:pPr>
        <w:pStyle w:val="Default"/>
        <w:rPr>
          <w:b/>
          <w:szCs w:val="22"/>
        </w:rPr>
      </w:pPr>
      <w:r w:rsidRPr="00F242DF">
        <w:rPr>
          <w:b/>
          <w:szCs w:val="22"/>
        </w:rPr>
        <w:t>Committee Co-option</w:t>
      </w:r>
      <w:r w:rsidRPr="00F242DF">
        <w:rPr>
          <w:color w:val="auto"/>
          <w:szCs w:val="22"/>
        </w:rPr>
        <w:t xml:space="preserve"> Co-opted member: </w:t>
      </w:r>
      <w:r w:rsidRPr="00F242DF">
        <w:rPr>
          <w:b/>
          <w:bCs/>
          <w:color w:val="auto"/>
          <w:szCs w:val="22"/>
        </w:rPr>
        <w:t xml:space="preserve">Miss Mairi MacDonald </w:t>
      </w:r>
      <w:r w:rsidRPr="00F242DF">
        <w:rPr>
          <w:color w:val="auto"/>
          <w:szCs w:val="22"/>
        </w:rPr>
        <w:t xml:space="preserve">(Editor of ‘The Bulletin’) </w:t>
      </w:r>
    </w:p>
    <w:p w14:paraId="28AE196D" w14:textId="1EC2A366" w:rsidR="00932010" w:rsidRPr="00F242DF" w:rsidRDefault="00932010" w:rsidP="00932010">
      <w:pPr>
        <w:pStyle w:val="Default"/>
        <w:rPr>
          <w:szCs w:val="22"/>
        </w:rPr>
      </w:pPr>
      <w:r w:rsidRPr="00F242DF">
        <w:rPr>
          <w:szCs w:val="22"/>
        </w:rPr>
        <w:t>Anyone else willing to be co-opted to the committee was invited to contact the secretary</w:t>
      </w:r>
    </w:p>
    <w:p w14:paraId="3A1228DD" w14:textId="77777777" w:rsidR="00932010" w:rsidRPr="00F242DF" w:rsidRDefault="00932010" w:rsidP="00932010">
      <w:pPr>
        <w:pStyle w:val="Default"/>
        <w:rPr>
          <w:szCs w:val="22"/>
        </w:rPr>
      </w:pPr>
    </w:p>
    <w:p w14:paraId="65B67DF3" w14:textId="77777777" w:rsidR="00932010" w:rsidRPr="00F242DF" w:rsidRDefault="00932010" w:rsidP="00932010">
      <w:pPr>
        <w:pStyle w:val="Default"/>
        <w:rPr>
          <w:szCs w:val="22"/>
        </w:rPr>
      </w:pPr>
      <w:r w:rsidRPr="00F242DF">
        <w:rPr>
          <w:szCs w:val="22"/>
        </w:rPr>
        <w:t xml:space="preserve">The </w:t>
      </w:r>
      <w:r w:rsidRPr="00F242DF">
        <w:rPr>
          <w:b/>
          <w:szCs w:val="22"/>
        </w:rPr>
        <w:t>Accounts</w:t>
      </w:r>
      <w:r w:rsidRPr="00F242DF">
        <w:rPr>
          <w:szCs w:val="22"/>
        </w:rPr>
        <w:t xml:space="preserve"> for 2017 were accepted. </w:t>
      </w:r>
    </w:p>
    <w:p w14:paraId="250AC10D" w14:textId="77777777" w:rsidR="00932010" w:rsidRPr="00F242DF" w:rsidRDefault="00932010" w:rsidP="00932010">
      <w:pPr>
        <w:spacing w:after="0"/>
        <w:rPr>
          <w:b/>
          <w:sz w:val="24"/>
        </w:rPr>
      </w:pPr>
    </w:p>
    <w:p w14:paraId="289CC72C" w14:textId="77777777" w:rsidR="00932010" w:rsidRPr="00F242DF" w:rsidRDefault="00932010" w:rsidP="00932010">
      <w:pPr>
        <w:spacing w:after="0"/>
        <w:rPr>
          <w:b/>
          <w:sz w:val="24"/>
        </w:rPr>
      </w:pPr>
      <w:r w:rsidRPr="00F242DF">
        <w:rPr>
          <w:b/>
          <w:sz w:val="24"/>
        </w:rPr>
        <w:t>Any Other Business</w:t>
      </w:r>
    </w:p>
    <w:p w14:paraId="2191A659" w14:textId="77777777" w:rsidR="00932010" w:rsidRPr="00F242DF" w:rsidRDefault="00932010" w:rsidP="00932010">
      <w:pPr>
        <w:spacing w:after="0"/>
        <w:rPr>
          <w:sz w:val="24"/>
        </w:rPr>
      </w:pPr>
      <w:r w:rsidRPr="00F242DF">
        <w:rPr>
          <w:sz w:val="24"/>
        </w:rPr>
        <w:t xml:space="preserve">The Membership Secretary informed the meeting that there had been a good response to the request for completion of the data protection forms. </w:t>
      </w:r>
    </w:p>
    <w:p w14:paraId="6BA7631F" w14:textId="77777777" w:rsidR="00932010" w:rsidRPr="00F242DF" w:rsidRDefault="00932010" w:rsidP="00932010">
      <w:pPr>
        <w:spacing w:after="0"/>
        <w:rPr>
          <w:sz w:val="24"/>
        </w:rPr>
      </w:pPr>
    </w:p>
    <w:p w14:paraId="0F927E59" w14:textId="77777777" w:rsidR="00932010" w:rsidRPr="00F242DF" w:rsidRDefault="00932010" w:rsidP="00932010">
      <w:pPr>
        <w:spacing w:after="0"/>
        <w:rPr>
          <w:sz w:val="24"/>
        </w:rPr>
      </w:pPr>
      <w:r w:rsidRPr="00F242DF">
        <w:rPr>
          <w:b/>
          <w:sz w:val="24"/>
        </w:rPr>
        <w:t>Meeting closed at 19.50.</w:t>
      </w:r>
    </w:p>
    <w:p w14:paraId="0205C6F8" w14:textId="77777777" w:rsidR="00932010" w:rsidRDefault="00932010" w:rsidP="00932010"/>
    <w:p w14:paraId="32AED922" w14:textId="77777777" w:rsidR="00932010" w:rsidRDefault="00932010" w:rsidP="00932010"/>
    <w:p w14:paraId="78CCBA4D" w14:textId="707DCAE9" w:rsidR="00932010" w:rsidRPr="009E2FAE" w:rsidRDefault="00932010" w:rsidP="00932010">
      <w:pPr>
        <w:pStyle w:val="Heading2"/>
        <w:rPr>
          <w:rStyle w:val="Strong"/>
          <w:rFonts w:eastAsiaTheme="majorEastAsia"/>
          <w:bCs w:val="0"/>
        </w:rPr>
      </w:pPr>
    </w:p>
    <w:p w14:paraId="5C5E7286" w14:textId="77777777" w:rsidR="00932010" w:rsidRPr="00F242DF" w:rsidRDefault="00932010" w:rsidP="00932010">
      <w:pPr>
        <w:pStyle w:val="Heading1"/>
      </w:pPr>
      <w:r w:rsidRPr="00F242DF">
        <w:lastRenderedPageBreak/>
        <w:t>REPORT OF THE EXECUTIVE COMMITTEE FOR 2018</w:t>
      </w:r>
    </w:p>
    <w:p w14:paraId="32354CE9" w14:textId="77777777" w:rsidR="006A0542" w:rsidRPr="006A0542" w:rsidRDefault="006A0542" w:rsidP="006A0542">
      <w:pPr>
        <w:jc w:val="both"/>
        <w:rPr>
          <w:sz w:val="24"/>
        </w:rPr>
      </w:pPr>
      <w:r w:rsidRPr="006A0542">
        <w:rPr>
          <w:sz w:val="24"/>
        </w:rPr>
        <w:t xml:space="preserve">2018 has seen a period of change. The concerns of a number of members about the increasing difficulty of parking in Warwick Town Centre was noted and the momentous decision taken to change our venue for the evening meetings starting in September 2019. The new venue, Aylesford School, Tapping Way, Warwick CV34 6XR is easily accessible from the Stratford and Henley Roads in Warwick. It has extensive space for car parking, is close to a bus route and is easily accessible without going through the town from the Warwick Bypass and the M40. The timing of meetings will need to change because we will need to vacate the building by 9pm. Therefore, lectures will need to start at 7.30pm. We are sorry to leave the Friends Meeting House which has hosted our meetings for about twenty years. It is, itself, a historic building built just after the Fire of Warwick. And, of course as we enter it, we can see Lord </w:t>
      </w:r>
      <w:proofErr w:type="spellStart"/>
      <w:r w:rsidRPr="006A0542">
        <w:rPr>
          <w:sz w:val="24"/>
        </w:rPr>
        <w:t>Leycester’s</w:t>
      </w:r>
      <w:proofErr w:type="spellEnd"/>
      <w:r w:rsidRPr="006A0542">
        <w:rPr>
          <w:sz w:val="24"/>
        </w:rPr>
        <w:t xml:space="preserve"> Hospital across the road. Our new venue is built on the site of a Second World War aerodrome. As well as solving the parking problem, it will provide more space.</w:t>
      </w:r>
    </w:p>
    <w:p w14:paraId="29018960" w14:textId="0730C425" w:rsidR="00932010" w:rsidRPr="00F242DF" w:rsidRDefault="006A0542" w:rsidP="006A0542">
      <w:pPr>
        <w:jc w:val="both"/>
        <w:rPr>
          <w:sz w:val="24"/>
        </w:rPr>
      </w:pPr>
      <w:r w:rsidRPr="006A0542">
        <w:rPr>
          <w:sz w:val="24"/>
        </w:rPr>
        <w:t xml:space="preserve">Personnel are also changing. During the year, three members were co-opted to serve on the committee. Dr. </w:t>
      </w:r>
      <w:r>
        <w:rPr>
          <w:sz w:val="24"/>
        </w:rPr>
        <w:t>A</w:t>
      </w:r>
      <w:r w:rsidRPr="006A0542">
        <w:rPr>
          <w:sz w:val="24"/>
        </w:rPr>
        <w:t>ngela Nichols as a member and Rowan Fisher and Jim Ranahan as job-sharing Programme Secretaries. Neville Usher stood down from the post of Programme Secretary due to his increasing lack of mobility. For over ten years he has produced a wide-ranging programme of visits (often followed by excellent teas) and lectures. Immobility does not preclude him from managing our financial affairs with an accountant’s meticulous attention to detail. Therefore, he is continuing as treasurer. Jane Beevers and Professor Beat Kümin have decided to retire from the committee. Jane was Programme Secretary 1990-9 and has served on the committee since then. Professor Beat Kümin has provided an important link with the University of Warwick since 2013.</w:t>
      </w:r>
    </w:p>
    <w:p w14:paraId="3AFFFBF2" w14:textId="77777777" w:rsidR="00932010" w:rsidRPr="00F242DF" w:rsidRDefault="00932010" w:rsidP="00932010">
      <w:pPr>
        <w:jc w:val="center"/>
        <w:rPr>
          <w:b/>
          <w:sz w:val="24"/>
        </w:rPr>
      </w:pPr>
      <w:r w:rsidRPr="00F242DF">
        <w:rPr>
          <w:b/>
          <w:sz w:val="24"/>
        </w:rPr>
        <w:t>Meetings of the Society in 2018</w:t>
      </w:r>
    </w:p>
    <w:p w14:paraId="0971451D" w14:textId="4A98F00B" w:rsidR="00932010" w:rsidRPr="00F242DF" w:rsidRDefault="00932010" w:rsidP="00F242DF">
      <w:pPr>
        <w:spacing w:after="120"/>
        <w:ind w:left="2127" w:hanging="2127"/>
        <w:jc w:val="both"/>
        <w:rPr>
          <w:rFonts w:cstheme="minorHAnsi"/>
          <w:sz w:val="24"/>
        </w:rPr>
      </w:pPr>
      <w:r w:rsidRPr="00F242DF">
        <w:rPr>
          <w:rFonts w:cstheme="minorHAnsi"/>
          <w:b/>
          <w:sz w:val="24"/>
        </w:rPr>
        <w:t>20 February, 2018</w:t>
      </w:r>
      <w:r w:rsidR="00F242DF">
        <w:rPr>
          <w:rFonts w:cstheme="minorHAnsi"/>
          <w:sz w:val="24"/>
        </w:rPr>
        <w:tab/>
      </w:r>
      <w:r w:rsidR="0064596D">
        <w:rPr>
          <w:rFonts w:cstheme="minorHAnsi"/>
          <w:sz w:val="24"/>
        </w:rPr>
        <w:t xml:space="preserve">Dr. </w:t>
      </w:r>
      <w:r w:rsidRPr="00F242DF">
        <w:rPr>
          <w:rFonts w:cstheme="minorHAnsi"/>
          <w:sz w:val="24"/>
        </w:rPr>
        <w:t xml:space="preserve">Richard Churchley spoke to a packed audience on </w:t>
      </w:r>
      <w:r w:rsidR="00CF1E8E">
        <w:rPr>
          <w:rFonts w:cstheme="minorHAnsi"/>
          <w:sz w:val="24"/>
        </w:rPr>
        <w:t>‘</w:t>
      </w:r>
      <w:r w:rsidRPr="00F242DF">
        <w:rPr>
          <w:rFonts w:cstheme="minorHAnsi"/>
          <w:sz w:val="24"/>
        </w:rPr>
        <w:t>Old pubs and lost hostelries of Warwickshire – their history, names and stories</w:t>
      </w:r>
      <w:r w:rsidR="00CF1E8E">
        <w:rPr>
          <w:rFonts w:cstheme="minorHAnsi"/>
          <w:sz w:val="24"/>
        </w:rPr>
        <w:t>’</w:t>
      </w:r>
      <w:r w:rsidRPr="00F242DF">
        <w:rPr>
          <w:rFonts w:cstheme="minorHAnsi"/>
          <w:sz w:val="24"/>
        </w:rPr>
        <w:t>.</w:t>
      </w:r>
    </w:p>
    <w:p w14:paraId="597526FA" w14:textId="262AB6C1" w:rsidR="00932010" w:rsidRPr="00F242DF" w:rsidRDefault="00932010" w:rsidP="00F242DF">
      <w:pPr>
        <w:spacing w:after="120"/>
        <w:ind w:left="2127" w:hanging="2127"/>
        <w:jc w:val="both"/>
        <w:rPr>
          <w:rFonts w:cstheme="minorHAnsi"/>
          <w:sz w:val="24"/>
        </w:rPr>
      </w:pPr>
      <w:r w:rsidRPr="00F242DF">
        <w:rPr>
          <w:rFonts w:cstheme="minorHAnsi"/>
          <w:b/>
          <w:sz w:val="24"/>
        </w:rPr>
        <w:t>20</w:t>
      </w:r>
      <w:r w:rsidR="00F242DF">
        <w:rPr>
          <w:rFonts w:cstheme="minorHAnsi"/>
          <w:b/>
          <w:sz w:val="24"/>
          <w:vertAlign w:val="superscript"/>
        </w:rPr>
        <w:t xml:space="preserve"> </w:t>
      </w:r>
      <w:r w:rsidRPr="00F242DF">
        <w:rPr>
          <w:rFonts w:cstheme="minorHAnsi"/>
          <w:b/>
          <w:sz w:val="24"/>
        </w:rPr>
        <w:t>March, 2018</w:t>
      </w:r>
      <w:r w:rsidRPr="00F242DF">
        <w:rPr>
          <w:rFonts w:cstheme="minorHAnsi"/>
          <w:sz w:val="24"/>
        </w:rPr>
        <w:t xml:space="preserve">   </w:t>
      </w:r>
      <w:r w:rsidR="00F242DF">
        <w:rPr>
          <w:rFonts w:cstheme="minorHAnsi"/>
          <w:sz w:val="24"/>
        </w:rPr>
        <w:tab/>
      </w:r>
      <w:r w:rsidRPr="00F242DF">
        <w:rPr>
          <w:rFonts w:cstheme="minorHAnsi"/>
          <w:sz w:val="24"/>
        </w:rPr>
        <w:t xml:space="preserve">Dr. Elizabeth Goldring told us about Queen Elizabeth’s visits to Kenilworth Castle and Lord </w:t>
      </w:r>
      <w:proofErr w:type="spellStart"/>
      <w:r w:rsidRPr="00F242DF">
        <w:rPr>
          <w:rFonts w:cstheme="minorHAnsi"/>
          <w:sz w:val="24"/>
        </w:rPr>
        <w:t>Leycester’s</w:t>
      </w:r>
      <w:proofErr w:type="spellEnd"/>
      <w:r w:rsidRPr="00F242DF">
        <w:rPr>
          <w:rFonts w:cstheme="minorHAnsi"/>
          <w:sz w:val="24"/>
        </w:rPr>
        <w:t xml:space="preserve"> associated building projects.</w:t>
      </w:r>
    </w:p>
    <w:p w14:paraId="7E651C8F" w14:textId="4992ABE6" w:rsidR="00932010" w:rsidRPr="00F242DF" w:rsidRDefault="00932010" w:rsidP="00F242DF">
      <w:pPr>
        <w:spacing w:after="120"/>
        <w:ind w:left="2127" w:hanging="2127"/>
        <w:jc w:val="both"/>
        <w:rPr>
          <w:rFonts w:cstheme="minorHAnsi"/>
          <w:sz w:val="24"/>
        </w:rPr>
      </w:pPr>
      <w:r w:rsidRPr="00F242DF">
        <w:rPr>
          <w:rFonts w:cstheme="minorHAnsi"/>
          <w:b/>
          <w:sz w:val="24"/>
        </w:rPr>
        <w:t xml:space="preserve">17 April 2018 </w:t>
      </w:r>
      <w:r w:rsidRPr="00F242DF">
        <w:rPr>
          <w:rFonts w:cstheme="minorHAnsi"/>
          <w:sz w:val="24"/>
        </w:rPr>
        <w:t xml:space="preserve">  </w:t>
      </w:r>
      <w:r w:rsidR="00F242DF">
        <w:rPr>
          <w:rFonts w:cstheme="minorHAnsi"/>
          <w:sz w:val="24"/>
        </w:rPr>
        <w:tab/>
      </w:r>
      <w:r w:rsidRPr="00F242DF">
        <w:rPr>
          <w:rFonts w:cstheme="minorHAnsi"/>
          <w:sz w:val="24"/>
        </w:rPr>
        <w:t xml:space="preserve">Dr. Polly Ha highlighted the career of Thomas Cartwright, Master of Lord </w:t>
      </w:r>
      <w:proofErr w:type="spellStart"/>
      <w:r w:rsidRPr="00F242DF">
        <w:rPr>
          <w:rFonts w:cstheme="minorHAnsi"/>
          <w:sz w:val="24"/>
        </w:rPr>
        <w:t>Leycester’s</w:t>
      </w:r>
      <w:proofErr w:type="spellEnd"/>
      <w:r w:rsidRPr="00F242DF">
        <w:rPr>
          <w:rFonts w:cstheme="minorHAnsi"/>
          <w:sz w:val="24"/>
        </w:rPr>
        <w:t xml:space="preserve"> Hospital, </w:t>
      </w:r>
      <w:proofErr w:type="gramStart"/>
      <w:r w:rsidRPr="00F242DF">
        <w:rPr>
          <w:rFonts w:cstheme="minorHAnsi"/>
          <w:sz w:val="24"/>
        </w:rPr>
        <w:t>a</w:t>
      </w:r>
      <w:proofErr w:type="gramEnd"/>
      <w:r w:rsidRPr="00F242DF">
        <w:rPr>
          <w:rFonts w:cstheme="minorHAnsi"/>
          <w:sz w:val="24"/>
        </w:rPr>
        <w:t xml:space="preserve"> leading Puritan. </w:t>
      </w:r>
    </w:p>
    <w:p w14:paraId="08058EB1" w14:textId="133CDA39" w:rsidR="00932010" w:rsidRPr="00F242DF" w:rsidRDefault="00932010" w:rsidP="00F242DF">
      <w:pPr>
        <w:spacing w:after="120"/>
        <w:ind w:left="2127" w:hanging="2127"/>
        <w:jc w:val="both"/>
        <w:rPr>
          <w:rFonts w:cstheme="minorHAnsi"/>
          <w:sz w:val="24"/>
        </w:rPr>
      </w:pPr>
      <w:r w:rsidRPr="00F242DF">
        <w:rPr>
          <w:rFonts w:cstheme="minorHAnsi"/>
          <w:b/>
          <w:sz w:val="24"/>
        </w:rPr>
        <w:t>5 May, 2018</w:t>
      </w:r>
      <w:r w:rsidRPr="00F242DF">
        <w:rPr>
          <w:rFonts w:cstheme="minorHAnsi"/>
          <w:sz w:val="24"/>
        </w:rPr>
        <w:t xml:space="preserve">   </w:t>
      </w:r>
      <w:r w:rsidR="00F242DF">
        <w:rPr>
          <w:rFonts w:cstheme="minorHAnsi"/>
          <w:sz w:val="24"/>
        </w:rPr>
        <w:tab/>
      </w:r>
      <w:r w:rsidRPr="00F242DF">
        <w:rPr>
          <w:rFonts w:cstheme="minorHAnsi"/>
          <w:sz w:val="24"/>
        </w:rPr>
        <w:t xml:space="preserve">Visit to Bedworth led by John and Lynda Burton during which we saw the Parish Church, the Nicholas </w:t>
      </w:r>
      <w:proofErr w:type="spellStart"/>
      <w:r w:rsidRPr="00F242DF">
        <w:rPr>
          <w:rFonts w:cstheme="minorHAnsi"/>
          <w:sz w:val="24"/>
        </w:rPr>
        <w:t>Chamberlaine</w:t>
      </w:r>
      <w:proofErr w:type="spellEnd"/>
      <w:r w:rsidRPr="00F242DF">
        <w:rPr>
          <w:rFonts w:cstheme="minorHAnsi"/>
          <w:sz w:val="24"/>
        </w:rPr>
        <w:t xml:space="preserve"> Alms Houses and the Old Meeting Church. Soft drinks provided en-route were much appreciated on a hot day.</w:t>
      </w:r>
    </w:p>
    <w:p w14:paraId="583FCFC6" w14:textId="6796B07E" w:rsidR="00932010" w:rsidRPr="00F242DF" w:rsidRDefault="00932010" w:rsidP="00F242DF">
      <w:pPr>
        <w:spacing w:after="120"/>
        <w:ind w:left="2127" w:hanging="2127"/>
        <w:jc w:val="both"/>
        <w:rPr>
          <w:rFonts w:cstheme="minorHAnsi"/>
          <w:i/>
          <w:color w:val="FF0000"/>
          <w:sz w:val="24"/>
        </w:rPr>
      </w:pPr>
      <w:r w:rsidRPr="00F242DF">
        <w:rPr>
          <w:rFonts w:cstheme="minorHAnsi"/>
          <w:b/>
          <w:sz w:val="24"/>
        </w:rPr>
        <w:t>16 June, 2018</w:t>
      </w:r>
      <w:r w:rsidR="00F242DF">
        <w:rPr>
          <w:rFonts w:cstheme="minorHAnsi"/>
          <w:sz w:val="24"/>
        </w:rPr>
        <w:tab/>
      </w:r>
      <w:r w:rsidRPr="00F242DF">
        <w:rPr>
          <w:rFonts w:cstheme="minorHAnsi"/>
          <w:sz w:val="24"/>
        </w:rPr>
        <w:t xml:space="preserve">Susan Moore showed us around Fillongley. We saw the Parish Church, the pioneer Retirement Homes for Methodist Clergy and the remains of one of the two medieval Castles. </w:t>
      </w:r>
    </w:p>
    <w:p w14:paraId="2312D6F8" w14:textId="683DB1EE" w:rsidR="00932010" w:rsidRPr="00F242DF" w:rsidRDefault="00932010" w:rsidP="00F242DF">
      <w:pPr>
        <w:spacing w:after="120"/>
        <w:ind w:left="2127" w:hanging="2127"/>
        <w:jc w:val="both"/>
        <w:rPr>
          <w:rFonts w:cstheme="minorHAnsi"/>
          <w:sz w:val="24"/>
        </w:rPr>
      </w:pPr>
      <w:r w:rsidRPr="00F242DF">
        <w:rPr>
          <w:rFonts w:cstheme="minorHAnsi"/>
          <w:b/>
          <w:sz w:val="24"/>
        </w:rPr>
        <w:t xml:space="preserve">7 </w:t>
      </w:r>
      <w:proofErr w:type="gramStart"/>
      <w:r w:rsidRPr="00F242DF">
        <w:rPr>
          <w:rFonts w:cstheme="minorHAnsi"/>
          <w:b/>
          <w:sz w:val="24"/>
        </w:rPr>
        <w:t>July,</w:t>
      </w:r>
      <w:proofErr w:type="gramEnd"/>
      <w:r w:rsidRPr="00F242DF">
        <w:rPr>
          <w:rFonts w:cstheme="minorHAnsi"/>
          <w:b/>
          <w:sz w:val="24"/>
        </w:rPr>
        <w:t xml:space="preserve"> 2018</w:t>
      </w:r>
      <w:r w:rsidR="00F242DF">
        <w:rPr>
          <w:rFonts w:cstheme="minorHAnsi"/>
          <w:sz w:val="24"/>
        </w:rPr>
        <w:tab/>
      </w:r>
      <w:r w:rsidRPr="00F242DF">
        <w:rPr>
          <w:rFonts w:cstheme="minorHAnsi"/>
          <w:sz w:val="24"/>
        </w:rPr>
        <w:t>We spent the whole day visiting these two properties on another extremely hot day. Guys Cliffe House, built in the nineteenth century, and associated buildings are now owned jointly by several Masonic lodges. Of particular interest was the medieval chapel of St. Mary Magdalene and various caves cut in the rock. Lunch was taken in the Mason’s dining room. We then crossed the main road to look at the Guys Cliff Gardens – formerly the kitchen garden of the big house which, over the last, few years have been restored.</w:t>
      </w:r>
    </w:p>
    <w:p w14:paraId="24CD9B1F" w14:textId="1E118F0A" w:rsidR="00932010" w:rsidRPr="00F242DF" w:rsidRDefault="00F242DF" w:rsidP="00F242DF">
      <w:pPr>
        <w:spacing w:after="120"/>
        <w:ind w:left="2127" w:hanging="2127"/>
        <w:jc w:val="both"/>
        <w:rPr>
          <w:rFonts w:cstheme="minorHAnsi"/>
          <w:sz w:val="24"/>
        </w:rPr>
      </w:pPr>
      <w:r>
        <w:rPr>
          <w:rFonts w:cstheme="minorHAnsi"/>
          <w:b/>
          <w:sz w:val="24"/>
        </w:rPr>
        <w:lastRenderedPageBreak/>
        <w:t>22</w:t>
      </w:r>
      <w:r w:rsidR="00932010" w:rsidRPr="00F242DF">
        <w:rPr>
          <w:rFonts w:cstheme="minorHAnsi"/>
          <w:b/>
          <w:sz w:val="24"/>
        </w:rPr>
        <w:t xml:space="preserve"> September 2018</w:t>
      </w:r>
      <w:r>
        <w:rPr>
          <w:rFonts w:cstheme="minorHAnsi"/>
          <w:sz w:val="24"/>
        </w:rPr>
        <w:tab/>
      </w:r>
      <w:r w:rsidR="00932010" w:rsidRPr="00F242DF">
        <w:rPr>
          <w:rFonts w:cstheme="minorHAnsi"/>
          <w:sz w:val="24"/>
        </w:rPr>
        <w:t xml:space="preserve">Another two- centre visit. First of all, we had a tour of Yardley Parish Church, a historic church formerly in Worcestershire which had links to Catherine of Aragon. Afterwards, we travelled a few hundred yards to Blakesley Hall, </w:t>
      </w:r>
      <w:r w:rsidR="00DD1694">
        <w:rPr>
          <w:rFonts w:cstheme="minorHAnsi"/>
          <w:sz w:val="24"/>
        </w:rPr>
        <w:t xml:space="preserve">a </w:t>
      </w:r>
      <w:r w:rsidR="00932010" w:rsidRPr="00F242DF">
        <w:rPr>
          <w:rFonts w:cstheme="minorHAnsi"/>
          <w:sz w:val="24"/>
        </w:rPr>
        <w:t>Tudor Building now in the care of the City of Birmingham.</w:t>
      </w:r>
    </w:p>
    <w:p w14:paraId="7EC4C27C" w14:textId="05B1805C" w:rsidR="00932010" w:rsidRPr="00F242DF" w:rsidRDefault="00932010" w:rsidP="00F242DF">
      <w:pPr>
        <w:spacing w:after="120"/>
        <w:ind w:left="2127" w:hanging="2127"/>
        <w:jc w:val="both"/>
        <w:rPr>
          <w:rFonts w:cstheme="minorHAnsi"/>
          <w:sz w:val="24"/>
        </w:rPr>
      </w:pPr>
      <w:r w:rsidRPr="00F242DF">
        <w:rPr>
          <w:rFonts w:cstheme="minorHAnsi"/>
          <w:b/>
          <w:sz w:val="24"/>
        </w:rPr>
        <w:t>16</w:t>
      </w:r>
      <w:r w:rsidR="00F242DF">
        <w:rPr>
          <w:rFonts w:cstheme="minorHAnsi"/>
          <w:b/>
          <w:sz w:val="24"/>
        </w:rPr>
        <w:t xml:space="preserve"> October 2018</w:t>
      </w:r>
      <w:r w:rsidRPr="00F242DF">
        <w:rPr>
          <w:rFonts w:cstheme="minorHAnsi"/>
          <w:sz w:val="24"/>
        </w:rPr>
        <w:t xml:space="preserve"> </w:t>
      </w:r>
      <w:r w:rsidR="00F242DF">
        <w:rPr>
          <w:rFonts w:cstheme="minorHAnsi"/>
          <w:sz w:val="24"/>
        </w:rPr>
        <w:tab/>
      </w:r>
      <w:r w:rsidRPr="00F242DF">
        <w:rPr>
          <w:rFonts w:cstheme="minorHAnsi"/>
          <w:sz w:val="24"/>
        </w:rPr>
        <w:t>John Wilmot told us about ‘Dr. John Conolly in Warwickshire, physician, reformer and enigma’. Conolly, regarded as a pioneer in the care of mentally ill people, worked in both Stratford and Warwick before moving south.</w:t>
      </w:r>
    </w:p>
    <w:p w14:paraId="5D660129" w14:textId="21DFF2CC" w:rsidR="00932010" w:rsidRPr="00F242DF" w:rsidRDefault="00932010" w:rsidP="00F242DF">
      <w:pPr>
        <w:spacing w:after="120"/>
        <w:ind w:left="2127" w:hanging="2127"/>
        <w:jc w:val="both"/>
        <w:rPr>
          <w:rFonts w:cstheme="minorHAnsi"/>
          <w:sz w:val="24"/>
        </w:rPr>
      </w:pPr>
      <w:r w:rsidRPr="00F242DF">
        <w:rPr>
          <w:rFonts w:cstheme="minorHAnsi"/>
          <w:b/>
          <w:sz w:val="24"/>
        </w:rPr>
        <w:t>20</w:t>
      </w:r>
      <w:r w:rsidR="00F242DF">
        <w:rPr>
          <w:rFonts w:cstheme="minorHAnsi"/>
          <w:b/>
          <w:sz w:val="24"/>
        </w:rPr>
        <w:t xml:space="preserve"> </w:t>
      </w:r>
      <w:r w:rsidRPr="00F242DF">
        <w:rPr>
          <w:rFonts w:cstheme="minorHAnsi"/>
          <w:b/>
          <w:sz w:val="24"/>
        </w:rPr>
        <w:t>November</w:t>
      </w:r>
      <w:r w:rsidR="00F242DF">
        <w:rPr>
          <w:rFonts w:cstheme="minorHAnsi"/>
          <w:b/>
          <w:sz w:val="24"/>
        </w:rPr>
        <w:t xml:space="preserve"> </w:t>
      </w:r>
      <w:r w:rsidRPr="00F242DF">
        <w:rPr>
          <w:rFonts w:cstheme="minorHAnsi"/>
          <w:b/>
          <w:sz w:val="24"/>
        </w:rPr>
        <w:t>2018</w:t>
      </w:r>
      <w:r w:rsidR="00F242DF">
        <w:rPr>
          <w:rFonts w:cstheme="minorHAnsi"/>
          <w:b/>
          <w:sz w:val="24"/>
        </w:rPr>
        <w:tab/>
      </w:r>
      <w:r w:rsidRPr="00F242DF">
        <w:rPr>
          <w:rFonts w:cstheme="minorHAnsi"/>
          <w:sz w:val="24"/>
        </w:rPr>
        <w:t>Jacqui Geater posed the question;</w:t>
      </w:r>
      <w:r w:rsidR="00F242DF">
        <w:rPr>
          <w:rFonts w:cstheme="minorHAnsi"/>
          <w:sz w:val="44"/>
          <w:szCs w:val="40"/>
        </w:rPr>
        <w:t xml:space="preserve"> </w:t>
      </w:r>
      <w:r w:rsidR="00DD1694">
        <w:rPr>
          <w:rFonts w:cstheme="minorHAnsi"/>
          <w:sz w:val="24"/>
        </w:rPr>
        <w:t>‘</w:t>
      </w:r>
      <w:r w:rsidRPr="00F242DF">
        <w:rPr>
          <w:rFonts w:cstheme="minorHAnsi"/>
          <w:sz w:val="24"/>
        </w:rPr>
        <w:t>Why Birmingham? Why not Coventry, Lichfield or Worcester?’  Some answers from the wills and inventories of Tudor Birmingham. This was based on the recent Dugdale Volume she edited.</w:t>
      </w:r>
    </w:p>
    <w:p w14:paraId="2D477450" w14:textId="583A920C" w:rsidR="00932010" w:rsidRPr="00F242DF" w:rsidRDefault="00932010" w:rsidP="00F242DF">
      <w:pPr>
        <w:ind w:left="2127" w:hanging="2127"/>
        <w:jc w:val="both"/>
        <w:rPr>
          <w:rFonts w:cstheme="minorHAnsi"/>
          <w:sz w:val="24"/>
        </w:rPr>
      </w:pPr>
      <w:r w:rsidRPr="00F242DF">
        <w:rPr>
          <w:rFonts w:cstheme="minorHAnsi"/>
          <w:b/>
          <w:sz w:val="24"/>
        </w:rPr>
        <w:t>1 December 2018</w:t>
      </w:r>
      <w:r w:rsidRPr="00F242DF">
        <w:rPr>
          <w:rFonts w:cstheme="minorHAnsi"/>
          <w:sz w:val="24"/>
        </w:rPr>
        <w:t xml:space="preserve">  </w:t>
      </w:r>
      <w:r w:rsidR="00F242DF">
        <w:rPr>
          <w:rFonts w:cstheme="minorHAnsi"/>
          <w:sz w:val="24"/>
        </w:rPr>
        <w:tab/>
      </w:r>
      <w:r w:rsidRPr="00F242DF">
        <w:rPr>
          <w:rFonts w:cstheme="minorHAnsi"/>
          <w:b/>
          <w:sz w:val="24"/>
        </w:rPr>
        <w:t xml:space="preserve">Christmas Social: </w:t>
      </w:r>
      <w:r w:rsidRPr="00F242DF">
        <w:rPr>
          <w:rFonts w:cstheme="minorHAnsi"/>
          <w:sz w:val="24"/>
        </w:rPr>
        <w:t xml:space="preserve"> The curator, Stephen Laing, of the British Motor Museum at Gaydon, spoke on ‘Women and Motor Cars’. He provide</w:t>
      </w:r>
      <w:r w:rsidR="00DD1694">
        <w:rPr>
          <w:rFonts w:cstheme="minorHAnsi"/>
          <w:sz w:val="24"/>
        </w:rPr>
        <w:t>d</w:t>
      </w:r>
      <w:r w:rsidRPr="00F242DF">
        <w:rPr>
          <w:rFonts w:cstheme="minorHAnsi"/>
          <w:sz w:val="24"/>
        </w:rPr>
        <w:t xml:space="preserve"> a history of both the British car industry from its earliest days in Coventry in 1896 and the role which women had played in it, especially during wartime. Afterwards we enjoyed a splendid Christmas tea and continue</w:t>
      </w:r>
      <w:r w:rsidR="00DD1694">
        <w:rPr>
          <w:rFonts w:cstheme="minorHAnsi"/>
          <w:sz w:val="24"/>
        </w:rPr>
        <w:t>d</w:t>
      </w:r>
      <w:r w:rsidRPr="00F242DF">
        <w:rPr>
          <w:rFonts w:cstheme="minorHAnsi"/>
          <w:sz w:val="24"/>
        </w:rPr>
        <w:t xml:space="preserve"> </w:t>
      </w:r>
      <w:r w:rsidR="006A0542">
        <w:rPr>
          <w:rFonts w:cstheme="minorHAnsi"/>
          <w:sz w:val="24"/>
        </w:rPr>
        <w:t xml:space="preserve">to </w:t>
      </w:r>
      <w:r w:rsidRPr="00F242DF">
        <w:rPr>
          <w:rFonts w:cstheme="minorHAnsi"/>
          <w:sz w:val="24"/>
        </w:rPr>
        <w:t>view the collection of motor vehicles.</w:t>
      </w:r>
    </w:p>
    <w:p w14:paraId="79110B9E" w14:textId="77777777" w:rsidR="00932010" w:rsidRPr="009E4A16" w:rsidRDefault="00932010" w:rsidP="009E4A16">
      <w:pPr>
        <w:pStyle w:val="Heading1"/>
      </w:pPr>
      <w:r w:rsidRPr="009E4A16">
        <w:t>Our Warwickshire</w:t>
      </w:r>
    </w:p>
    <w:p w14:paraId="3F2906B4" w14:textId="6C028DED" w:rsidR="00FC7BED" w:rsidRPr="00F242DF" w:rsidRDefault="006A0542" w:rsidP="009E4A16">
      <w:pPr>
        <w:pStyle w:val="NormalWeb"/>
        <w:spacing w:before="0" w:beforeAutospacing="0" w:after="120" w:afterAutospacing="0"/>
        <w:jc w:val="both"/>
        <w:rPr>
          <w:sz w:val="24"/>
        </w:rPr>
      </w:pPr>
      <w:r w:rsidRPr="006A0542">
        <w:rPr>
          <w:sz w:val="24"/>
        </w:rPr>
        <w:t>The Society supports the Our Warwickshire project, hosted by Warwickshire County Council. The Our Warwickshire website (http://www.ourwarwickshire.org.uk/) continues to thrive. A new project is being developed called Warwickshire Bytes. It will give a history of Warwickshire in 100 stories / objects. As part of this project a 'flat' catalogue will be added to OW, so that the catalogue will be able to house the record of these objects. In the future, this may be of use to local groups with collections in their care. We would encourage members and member societies to use the site to publicise their meetings, publications and other events.</w:t>
      </w:r>
    </w:p>
    <w:p w14:paraId="4112C837" w14:textId="31413078" w:rsidR="00932010" w:rsidRPr="00F242DF" w:rsidRDefault="00932010" w:rsidP="00932010">
      <w:pPr>
        <w:pStyle w:val="Heading1"/>
      </w:pPr>
      <w:r w:rsidRPr="00F242DF">
        <w:t>Cumulative Bibliography</w:t>
      </w:r>
    </w:p>
    <w:p w14:paraId="2E96D4D7" w14:textId="468BDE34" w:rsidR="00DD1694" w:rsidRDefault="006A0542" w:rsidP="001E7C77">
      <w:pPr>
        <w:jc w:val="both"/>
      </w:pPr>
      <w:r w:rsidRPr="006A0542">
        <w:rPr>
          <w:sz w:val="24"/>
        </w:rPr>
        <w:t xml:space="preserve">Dr Bearman and Mrs Woodland continued their work on the cumulative bibliography of publications on Warwickshire history, based on the annual bibliographies compiled by Richard </w:t>
      </w:r>
      <w:proofErr w:type="spellStart"/>
      <w:r w:rsidRPr="006A0542">
        <w:rPr>
          <w:sz w:val="24"/>
        </w:rPr>
        <w:t>Chamberlaine</w:t>
      </w:r>
      <w:proofErr w:type="spellEnd"/>
      <w:r w:rsidRPr="006A0542">
        <w:rPr>
          <w:sz w:val="24"/>
        </w:rPr>
        <w:t xml:space="preserve">-Brothers and published in Warwickshire History. The cumulative bibliography now starts in 1980, when the first annual bibliography was published. It goes up to 2017 and is available on the Society's website: </w:t>
      </w:r>
      <w:hyperlink r:id="rId9" w:history="1">
        <w:r w:rsidRPr="00513DEB">
          <w:rPr>
            <w:rStyle w:val="Hyperlink"/>
            <w:sz w:val="24"/>
          </w:rPr>
          <w:t>http://www.warwickshirehistory.org.uk/perch/resources</w:t>
        </w:r>
      </w:hyperlink>
      <w:r>
        <w:rPr>
          <w:sz w:val="24"/>
        </w:rPr>
        <w:t xml:space="preserve">. </w:t>
      </w:r>
      <w:r w:rsidRPr="006A0542">
        <w:rPr>
          <w:sz w:val="24"/>
        </w:rPr>
        <w:t xml:space="preserve"> It is hoped to extend the coverage forward.</w:t>
      </w:r>
    </w:p>
    <w:p w14:paraId="7E75616C" w14:textId="5628C92A" w:rsidR="006752E1" w:rsidRPr="009E4A16" w:rsidRDefault="006752E1" w:rsidP="009E4A16">
      <w:pPr>
        <w:pStyle w:val="Heading1"/>
      </w:pPr>
      <w:r w:rsidRPr="009E4A16">
        <w:t>Website</w:t>
      </w:r>
    </w:p>
    <w:p w14:paraId="75BA3303" w14:textId="765BC8F6" w:rsidR="006752E1" w:rsidRPr="00F242DF" w:rsidRDefault="006752E1" w:rsidP="001D117C">
      <w:pPr>
        <w:jc w:val="both"/>
        <w:rPr>
          <w:sz w:val="24"/>
        </w:rPr>
      </w:pPr>
      <w:r w:rsidRPr="00F242DF">
        <w:rPr>
          <w:sz w:val="24"/>
        </w:rPr>
        <w:t>A page</w:t>
      </w:r>
      <w:r w:rsidR="00431196" w:rsidRPr="00F242DF">
        <w:rPr>
          <w:sz w:val="24"/>
        </w:rPr>
        <w:t>,</w:t>
      </w:r>
      <w:r w:rsidRPr="00F242DF">
        <w:rPr>
          <w:sz w:val="24"/>
        </w:rPr>
        <w:t xml:space="preserve"> </w:t>
      </w:r>
      <w:r w:rsidRPr="00F242DF">
        <w:rPr>
          <w:i/>
          <w:sz w:val="24"/>
        </w:rPr>
        <w:t>Across the County</w:t>
      </w:r>
      <w:r w:rsidRPr="00F242DF">
        <w:rPr>
          <w:sz w:val="24"/>
        </w:rPr>
        <w:t xml:space="preserve"> </w:t>
      </w:r>
      <w:r w:rsidR="00431196" w:rsidRPr="00F242DF">
        <w:rPr>
          <w:sz w:val="24"/>
        </w:rPr>
        <w:t>has been in</w:t>
      </w:r>
      <w:r w:rsidR="006A0542">
        <w:rPr>
          <w:sz w:val="24"/>
        </w:rPr>
        <w:t>cluded, managed by Mairi</w:t>
      </w:r>
      <w:r w:rsidR="00431196" w:rsidRPr="00F242DF">
        <w:rPr>
          <w:sz w:val="24"/>
        </w:rPr>
        <w:t xml:space="preserve">, to provide an online opportunity for local societies to provide details of their events. Also, </w:t>
      </w:r>
      <w:r w:rsidR="00431196" w:rsidRPr="00F242DF">
        <w:rPr>
          <w:i/>
          <w:sz w:val="24"/>
        </w:rPr>
        <w:t xml:space="preserve">Our Warwickshire </w:t>
      </w:r>
      <w:r w:rsidR="00431196" w:rsidRPr="00F242DF">
        <w:rPr>
          <w:sz w:val="24"/>
        </w:rPr>
        <w:t xml:space="preserve">provides a similar opportunity. </w:t>
      </w:r>
      <w:r w:rsidR="0064596D">
        <w:rPr>
          <w:sz w:val="24"/>
        </w:rPr>
        <w:t>As well</w:t>
      </w:r>
      <w:r w:rsidR="00431196" w:rsidRPr="00F242DF">
        <w:rPr>
          <w:sz w:val="24"/>
        </w:rPr>
        <w:t xml:space="preserve">, on our page, </w:t>
      </w:r>
      <w:r w:rsidR="00431196" w:rsidRPr="00F242DF">
        <w:rPr>
          <w:i/>
          <w:sz w:val="24"/>
        </w:rPr>
        <w:t>Other Societies</w:t>
      </w:r>
      <w:r w:rsidR="00431196" w:rsidRPr="00F242DF">
        <w:rPr>
          <w:sz w:val="24"/>
        </w:rPr>
        <w:t>, we provide links to the websites of member societies. It would be appreciated if, in turn, a link to our website could be listed on the websites of these societies.</w:t>
      </w:r>
    </w:p>
    <w:p w14:paraId="341FBB69" w14:textId="77777777" w:rsidR="00932010" w:rsidRPr="00F242DF" w:rsidRDefault="00932010" w:rsidP="00932010">
      <w:pPr>
        <w:pStyle w:val="Heading1"/>
      </w:pPr>
      <w:r w:rsidRPr="00F242DF">
        <w:t>Future Events</w:t>
      </w:r>
    </w:p>
    <w:p w14:paraId="4065691C" w14:textId="77777777" w:rsidR="00932010" w:rsidRPr="00F242DF" w:rsidRDefault="00932010" w:rsidP="001D117C">
      <w:pPr>
        <w:jc w:val="both"/>
        <w:rPr>
          <w:sz w:val="24"/>
        </w:rPr>
      </w:pPr>
      <w:r w:rsidRPr="00F242DF">
        <w:rPr>
          <w:sz w:val="24"/>
        </w:rPr>
        <w:t xml:space="preserve">A full programme of events has been organised for 2019. This includes a members’ evening in April when two members will make presentations on their research. In view of the Dugdale Society organising an essay competition this year, plans for us to run one have been postponed. Work is </w:t>
      </w:r>
      <w:r w:rsidRPr="00F242DF">
        <w:rPr>
          <w:sz w:val="24"/>
        </w:rPr>
        <w:lastRenderedPageBreak/>
        <w:t>proceeding in organising a daytime meeting (possibly at Budbrooke Church Centre in September) and another Umbrella Conference for local societies. Suggestion from these organisations of themes for such an event would be appreciated.</w:t>
      </w:r>
    </w:p>
    <w:p w14:paraId="0D7E3955" w14:textId="77777777" w:rsidR="00932010" w:rsidRPr="001D117C" w:rsidRDefault="00932010" w:rsidP="00932010">
      <w:pPr>
        <w:pStyle w:val="Heading1"/>
      </w:pPr>
      <w:r w:rsidRPr="001D117C">
        <w:t>Publications</w:t>
      </w:r>
    </w:p>
    <w:p w14:paraId="3E6A2368" w14:textId="77777777" w:rsidR="00932010" w:rsidRPr="001D117C" w:rsidRDefault="00932010" w:rsidP="001D117C">
      <w:pPr>
        <w:spacing w:after="120"/>
        <w:rPr>
          <w:sz w:val="24"/>
        </w:rPr>
      </w:pPr>
      <w:r w:rsidRPr="001D117C">
        <w:rPr>
          <w:sz w:val="24"/>
        </w:rPr>
        <w:t xml:space="preserve">Two issues of </w:t>
      </w:r>
      <w:r w:rsidRPr="001D117C">
        <w:rPr>
          <w:i/>
          <w:iCs/>
          <w:sz w:val="24"/>
        </w:rPr>
        <w:t xml:space="preserve">Warwickshire History </w:t>
      </w:r>
      <w:r w:rsidRPr="001D117C">
        <w:rPr>
          <w:sz w:val="24"/>
        </w:rPr>
        <w:t>were published during the year.</w:t>
      </w:r>
    </w:p>
    <w:p w14:paraId="08DD2919" w14:textId="77777777" w:rsidR="00932010" w:rsidRPr="001D117C" w:rsidRDefault="00932010" w:rsidP="001D117C">
      <w:pPr>
        <w:spacing w:after="120" w:line="312" w:lineRule="atLeast"/>
        <w:rPr>
          <w:rFonts w:ascii="Trebuchet MS" w:eastAsia="Times New Roman" w:hAnsi="Trebuchet MS" w:cs="Times New Roman"/>
          <w:color w:val="242424"/>
          <w:szCs w:val="20"/>
          <w:lang w:eastAsia="en-GB"/>
        </w:rPr>
      </w:pPr>
      <w:r w:rsidRPr="001D117C">
        <w:rPr>
          <w:rFonts w:ascii="Trebuchet MS" w:eastAsia="Times New Roman" w:hAnsi="Trebuchet MS" w:cs="Times New Roman"/>
          <w:b/>
          <w:bCs/>
          <w:color w:val="242424"/>
          <w:szCs w:val="20"/>
          <w:lang w:eastAsia="en-GB"/>
        </w:rPr>
        <w:t>Volume XVII, Number 2                                                                     </w:t>
      </w:r>
    </w:p>
    <w:p w14:paraId="277E4F2B" w14:textId="77777777" w:rsidR="00932010" w:rsidRPr="001D117C" w:rsidRDefault="00932010" w:rsidP="001D117C">
      <w:pPr>
        <w:spacing w:after="120" w:line="312" w:lineRule="atLeast"/>
        <w:rPr>
          <w:rFonts w:ascii="Trebuchet MS" w:eastAsia="Times New Roman" w:hAnsi="Trebuchet MS" w:cs="Times New Roman"/>
          <w:color w:val="242424"/>
          <w:szCs w:val="20"/>
          <w:lang w:eastAsia="en-GB"/>
        </w:rPr>
      </w:pPr>
      <w:r w:rsidRPr="001D117C">
        <w:rPr>
          <w:rFonts w:ascii="Trebuchet MS" w:eastAsia="Times New Roman" w:hAnsi="Trebuchet MS" w:cs="Times New Roman"/>
          <w:b/>
          <w:bCs/>
          <w:color w:val="242424"/>
          <w:szCs w:val="20"/>
          <w:lang w:eastAsia="en-GB"/>
        </w:rPr>
        <w:t>Winter 2017/18</w:t>
      </w:r>
    </w:p>
    <w:p w14:paraId="33AFE91B" w14:textId="4E763BDB" w:rsidR="00932010" w:rsidRPr="001D117C" w:rsidRDefault="00932010" w:rsidP="001D117C">
      <w:pPr>
        <w:rPr>
          <w:sz w:val="24"/>
          <w:lang w:eastAsia="en-GB"/>
        </w:rPr>
      </w:pPr>
      <w:r w:rsidRPr="001D117C">
        <w:rPr>
          <w:sz w:val="24"/>
          <w:lang w:eastAsia="en-GB"/>
        </w:rPr>
        <w:t xml:space="preserve">Steven Wallsgrove, </w:t>
      </w:r>
      <w:r w:rsidR="00DD1694">
        <w:rPr>
          <w:sz w:val="24"/>
          <w:lang w:eastAsia="en-GB"/>
        </w:rPr>
        <w:t>‘</w:t>
      </w:r>
      <w:r w:rsidRPr="001D117C">
        <w:rPr>
          <w:sz w:val="24"/>
          <w:lang w:eastAsia="en-GB"/>
        </w:rPr>
        <w:t>The Origins of Warwick: Town and Settlement.</w:t>
      </w:r>
      <w:r w:rsidR="00DD1694">
        <w:rPr>
          <w:sz w:val="24"/>
          <w:lang w:eastAsia="en-GB"/>
        </w:rPr>
        <w:t>’</w:t>
      </w:r>
      <w:r w:rsidRPr="001D117C">
        <w:rPr>
          <w:sz w:val="24"/>
          <w:lang w:eastAsia="en-GB"/>
        </w:rPr>
        <w:t xml:space="preserve"> </w:t>
      </w:r>
    </w:p>
    <w:p w14:paraId="7E8E8B65" w14:textId="2CF8B285" w:rsidR="00932010" w:rsidRPr="001D117C" w:rsidRDefault="00932010" w:rsidP="001D117C">
      <w:pPr>
        <w:spacing w:after="120"/>
        <w:rPr>
          <w:sz w:val="24"/>
          <w:lang w:eastAsia="en-GB"/>
        </w:rPr>
      </w:pPr>
      <w:r w:rsidRPr="001D117C">
        <w:rPr>
          <w:sz w:val="24"/>
          <w:lang w:eastAsia="en-GB"/>
        </w:rPr>
        <w:t xml:space="preserve">Richard Dace, </w:t>
      </w:r>
      <w:r w:rsidR="00DD1694">
        <w:rPr>
          <w:sz w:val="24"/>
          <w:lang w:eastAsia="en-GB"/>
        </w:rPr>
        <w:t>‘</w:t>
      </w:r>
      <w:r w:rsidRPr="001D117C">
        <w:rPr>
          <w:sz w:val="24"/>
          <w:lang w:eastAsia="en-GB"/>
        </w:rPr>
        <w:t>The Archdeacon and his Staff at Work: An Example from Twelfth-Century Warwickshire.</w:t>
      </w:r>
      <w:r w:rsidR="00DD1694">
        <w:rPr>
          <w:sz w:val="24"/>
          <w:lang w:eastAsia="en-GB"/>
        </w:rPr>
        <w:t>’</w:t>
      </w:r>
    </w:p>
    <w:p w14:paraId="3D8692AF" w14:textId="017D256C" w:rsidR="00932010" w:rsidRPr="001D117C" w:rsidRDefault="00932010" w:rsidP="001D117C">
      <w:pPr>
        <w:spacing w:after="120" w:line="312" w:lineRule="atLeast"/>
        <w:rPr>
          <w:rFonts w:cstheme="minorHAnsi"/>
          <w:color w:val="222222"/>
          <w:sz w:val="24"/>
        </w:rPr>
      </w:pPr>
      <w:r w:rsidRPr="001D117C">
        <w:rPr>
          <w:rFonts w:eastAsia="Times New Roman" w:cstheme="minorHAnsi"/>
          <w:color w:val="242424"/>
          <w:sz w:val="24"/>
          <w:lang w:eastAsia="en-GB"/>
        </w:rPr>
        <w:t xml:space="preserve">Stewart Fergusson, </w:t>
      </w:r>
      <w:r w:rsidR="00DD1694">
        <w:rPr>
          <w:rFonts w:eastAsia="Times New Roman" w:cstheme="minorHAnsi"/>
          <w:color w:val="242424"/>
          <w:sz w:val="24"/>
          <w:lang w:eastAsia="en-GB"/>
        </w:rPr>
        <w:t>‘“</w:t>
      </w:r>
      <w:r w:rsidRPr="001D117C">
        <w:rPr>
          <w:rFonts w:eastAsia="Times New Roman" w:cstheme="minorHAnsi"/>
          <w:color w:val="242424"/>
          <w:sz w:val="24"/>
          <w:lang w:eastAsia="en-GB"/>
        </w:rPr>
        <w:t>By a True Account of Things to Undeceive the Abused</w:t>
      </w:r>
      <w:r w:rsidR="00DD1694">
        <w:rPr>
          <w:rFonts w:eastAsia="Times New Roman" w:cstheme="minorHAnsi"/>
          <w:color w:val="242424"/>
          <w:sz w:val="24"/>
          <w:lang w:eastAsia="en-GB"/>
        </w:rPr>
        <w:t>”</w:t>
      </w:r>
      <w:r w:rsidRPr="001D117C">
        <w:rPr>
          <w:rFonts w:eastAsia="Times New Roman" w:cstheme="minorHAnsi"/>
          <w:color w:val="242424"/>
          <w:sz w:val="24"/>
          <w:lang w:eastAsia="en-GB"/>
        </w:rPr>
        <w:t>: Ralph Hope, Coventry's Government Correspondent, 1666 to 1672.</w:t>
      </w:r>
      <w:r w:rsidR="00DD1694">
        <w:rPr>
          <w:rFonts w:eastAsia="Times New Roman" w:cstheme="minorHAnsi"/>
          <w:color w:val="242424"/>
          <w:sz w:val="24"/>
          <w:lang w:eastAsia="en-GB"/>
        </w:rPr>
        <w:t>’</w:t>
      </w:r>
      <w:r w:rsidRPr="001D117C">
        <w:rPr>
          <w:rFonts w:cstheme="minorHAnsi"/>
          <w:b/>
          <w:sz w:val="24"/>
        </w:rPr>
        <w:t xml:space="preserve"> </w:t>
      </w:r>
    </w:p>
    <w:p w14:paraId="6EB61A1D" w14:textId="06689B30" w:rsidR="00932010" w:rsidRPr="001D117C" w:rsidRDefault="00452C6C" w:rsidP="00932010">
      <w:pPr>
        <w:spacing w:after="0"/>
        <w:rPr>
          <w:rFonts w:cstheme="minorHAnsi"/>
          <w:color w:val="222222"/>
          <w:sz w:val="24"/>
        </w:rPr>
      </w:pPr>
      <w:r w:rsidRPr="001D117C">
        <w:rPr>
          <w:rFonts w:cstheme="minorHAnsi"/>
          <w:color w:val="222222"/>
          <w:sz w:val="24"/>
        </w:rPr>
        <w:t>Warwickshire Bibliography</w:t>
      </w:r>
    </w:p>
    <w:p w14:paraId="40E5D4C4" w14:textId="7EC917A5" w:rsidR="00431196" w:rsidRPr="001D117C" w:rsidRDefault="00431196" w:rsidP="0009013C">
      <w:pPr>
        <w:spacing w:before="120" w:after="120"/>
        <w:rPr>
          <w:b/>
          <w:sz w:val="24"/>
        </w:rPr>
      </w:pPr>
      <w:r w:rsidRPr="001D117C">
        <w:rPr>
          <w:b/>
          <w:sz w:val="24"/>
        </w:rPr>
        <w:t>Issue Vol XII no 3: Summer 2018</w:t>
      </w:r>
    </w:p>
    <w:p w14:paraId="4C202A9C" w14:textId="7CE633EC" w:rsidR="00431196" w:rsidRPr="0009013C" w:rsidRDefault="00431196" w:rsidP="0009013C">
      <w:pPr>
        <w:spacing w:after="120"/>
        <w:rPr>
          <w:rFonts w:cstheme="minorHAnsi"/>
          <w:color w:val="222222"/>
          <w:sz w:val="24"/>
          <w:szCs w:val="20"/>
        </w:rPr>
      </w:pPr>
      <w:r w:rsidRPr="0009013C">
        <w:rPr>
          <w:rFonts w:cstheme="minorHAnsi"/>
          <w:color w:val="222222"/>
          <w:sz w:val="24"/>
          <w:szCs w:val="20"/>
        </w:rPr>
        <w:t>F</w:t>
      </w:r>
      <w:r w:rsidR="00CF1E8E">
        <w:rPr>
          <w:rFonts w:cstheme="minorHAnsi"/>
          <w:color w:val="222222"/>
          <w:sz w:val="24"/>
          <w:szCs w:val="20"/>
        </w:rPr>
        <w:t>.</w:t>
      </w:r>
      <w:r w:rsidRPr="0009013C">
        <w:rPr>
          <w:rFonts w:cstheme="minorHAnsi"/>
          <w:color w:val="222222"/>
          <w:sz w:val="24"/>
          <w:szCs w:val="20"/>
        </w:rPr>
        <w:t xml:space="preserve"> Keith Geary, ‘A socio-economic profile of Anglican clergy </w:t>
      </w:r>
      <w:r w:rsidR="0009013C">
        <w:rPr>
          <w:rFonts w:cstheme="minorHAnsi"/>
          <w:color w:val="222222"/>
          <w:sz w:val="24"/>
          <w:szCs w:val="20"/>
        </w:rPr>
        <w:t>i</w:t>
      </w:r>
      <w:r w:rsidRPr="0009013C">
        <w:rPr>
          <w:rFonts w:cstheme="minorHAnsi"/>
          <w:color w:val="222222"/>
          <w:sz w:val="24"/>
          <w:szCs w:val="20"/>
        </w:rPr>
        <w:t>n mid-nineteenth century Warwickshire’</w:t>
      </w:r>
    </w:p>
    <w:p w14:paraId="090F807C" w14:textId="77777777" w:rsidR="00431196" w:rsidRPr="0009013C" w:rsidRDefault="00431196" w:rsidP="0009013C">
      <w:pPr>
        <w:spacing w:after="120"/>
        <w:rPr>
          <w:rFonts w:cstheme="minorHAnsi"/>
          <w:color w:val="222222"/>
          <w:sz w:val="24"/>
          <w:szCs w:val="20"/>
        </w:rPr>
      </w:pPr>
      <w:r w:rsidRPr="0009013C">
        <w:rPr>
          <w:rFonts w:cstheme="minorHAnsi"/>
          <w:color w:val="222222"/>
          <w:sz w:val="24"/>
          <w:szCs w:val="20"/>
        </w:rPr>
        <w:t xml:space="preserve">Philip </w:t>
      </w:r>
      <w:proofErr w:type="spellStart"/>
      <w:r w:rsidRPr="0009013C">
        <w:rPr>
          <w:rFonts w:cstheme="minorHAnsi"/>
          <w:color w:val="222222"/>
          <w:sz w:val="24"/>
          <w:szCs w:val="20"/>
        </w:rPr>
        <w:t>Spinks</w:t>
      </w:r>
      <w:proofErr w:type="spellEnd"/>
      <w:r w:rsidRPr="0009013C">
        <w:rPr>
          <w:rFonts w:cstheme="minorHAnsi"/>
          <w:color w:val="222222"/>
          <w:sz w:val="24"/>
          <w:szCs w:val="20"/>
        </w:rPr>
        <w:t xml:space="preserve">, ‘Frederick George Savage, postman, botanist and socialist’ </w:t>
      </w:r>
    </w:p>
    <w:p w14:paraId="32C0D869" w14:textId="77777777" w:rsidR="00431196" w:rsidRPr="0009013C" w:rsidRDefault="00431196" w:rsidP="0009013C">
      <w:pPr>
        <w:spacing w:after="120"/>
        <w:rPr>
          <w:rFonts w:cstheme="minorHAnsi"/>
          <w:color w:val="222222"/>
          <w:sz w:val="24"/>
          <w:szCs w:val="20"/>
        </w:rPr>
      </w:pPr>
      <w:r w:rsidRPr="0009013C">
        <w:rPr>
          <w:rFonts w:cstheme="minorHAnsi"/>
          <w:color w:val="222222"/>
          <w:sz w:val="24"/>
          <w:szCs w:val="20"/>
        </w:rPr>
        <w:t>Robert Caldicott, ‘The Stratford-on-Avon to Long Compton Turnpike Trust and its cast-iron mileposts’</w:t>
      </w:r>
    </w:p>
    <w:p w14:paraId="2B3AF2F0" w14:textId="77777777" w:rsidR="00431196" w:rsidRPr="0009013C" w:rsidRDefault="00431196" w:rsidP="0009013C">
      <w:pPr>
        <w:spacing w:after="120"/>
        <w:rPr>
          <w:b/>
          <w:sz w:val="28"/>
        </w:rPr>
      </w:pPr>
      <w:r w:rsidRPr="0009013C">
        <w:rPr>
          <w:rFonts w:cstheme="minorHAnsi"/>
          <w:color w:val="222222"/>
          <w:sz w:val="24"/>
          <w:szCs w:val="20"/>
        </w:rPr>
        <w:t>Accessions to Local Record Offices</w:t>
      </w:r>
    </w:p>
    <w:p w14:paraId="3BE31660" w14:textId="77777777" w:rsidR="0009013C" w:rsidRDefault="0009013C" w:rsidP="0009013C">
      <w:pPr>
        <w:spacing w:before="120" w:after="120"/>
        <w:rPr>
          <w:sz w:val="24"/>
        </w:rPr>
      </w:pPr>
      <w:r w:rsidRPr="0009013C">
        <w:rPr>
          <w:rFonts w:ascii="Trebuchet MS" w:eastAsia="Times New Roman" w:hAnsi="Trebuchet MS" w:cs="Times New Roman"/>
          <w:b/>
          <w:bCs/>
          <w:color w:val="242424"/>
          <w:szCs w:val="20"/>
          <w:lang w:eastAsia="en-GB"/>
        </w:rPr>
        <w:t>Bulletin</w:t>
      </w:r>
    </w:p>
    <w:p w14:paraId="4684B410" w14:textId="0A131DA4" w:rsidR="00932010" w:rsidRPr="001D117C" w:rsidRDefault="00932010" w:rsidP="0009013C">
      <w:pPr>
        <w:jc w:val="both"/>
        <w:rPr>
          <w:sz w:val="24"/>
        </w:rPr>
      </w:pPr>
      <w:r w:rsidRPr="001D117C">
        <w:rPr>
          <w:sz w:val="24"/>
        </w:rPr>
        <w:t xml:space="preserve">The twice-yearly </w:t>
      </w:r>
      <w:r w:rsidRPr="001D117C">
        <w:rPr>
          <w:i/>
          <w:iCs/>
          <w:sz w:val="24"/>
        </w:rPr>
        <w:t xml:space="preserve">Bulletin </w:t>
      </w:r>
      <w:r w:rsidRPr="001D117C">
        <w:rPr>
          <w:sz w:val="24"/>
        </w:rPr>
        <w:t>produced by Mairi MacDonald continues to provide information about our and other societies</w:t>
      </w:r>
      <w:r w:rsidR="00CF1E8E">
        <w:rPr>
          <w:sz w:val="24"/>
        </w:rPr>
        <w:t>’</w:t>
      </w:r>
      <w:r w:rsidRPr="001D117C">
        <w:rPr>
          <w:sz w:val="24"/>
        </w:rPr>
        <w:t xml:space="preserve"> events. A page has been added to the website to list ‘News’ relating to both local societies and national events.</w:t>
      </w:r>
    </w:p>
    <w:p w14:paraId="6BFC957D" w14:textId="77777777" w:rsidR="00932010" w:rsidRPr="001D117C" w:rsidRDefault="00932010" w:rsidP="00932010">
      <w:pPr>
        <w:pStyle w:val="Heading1"/>
      </w:pPr>
      <w:r w:rsidRPr="001D117C">
        <w:t>Outreach/co-operation with other organisations.</w:t>
      </w:r>
    </w:p>
    <w:p w14:paraId="53FFC7C8" w14:textId="3E44DC8C" w:rsidR="00932010" w:rsidRPr="001D117C" w:rsidRDefault="00932010" w:rsidP="0009013C">
      <w:pPr>
        <w:jc w:val="both"/>
        <w:rPr>
          <w:sz w:val="24"/>
        </w:rPr>
      </w:pPr>
      <w:r w:rsidRPr="001D117C">
        <w:rPr>
          <w:sz w:val="24"/>
        </w:rPr>
        <w:t xml:space="preserve">The society has taken a stall at the following events: Stratford upon Avon Book Fair (January), the Astley Castle open day in June, the </w:t>
      </w:r>
      <w:r w:rsidR="00C52AFC" w:rsidRPr="001D117C">
        <w:rPr>
          <w:sz w:val="24"/>
        </w:rPr>
        <w:t>H</w:t>
      </w:r>
      <w:r w:rsidRPr="001D117C">
        <w:rPr>
          <w:sz w:val="24"/>
        </w:rPr>
        <w:t xml:space="preserve">eritage </w:t>
      </w:r>
      <w:r w:rsidR="00C52AFC" w:rsidRPr="001D117C">
        <w:rPr>
          <w:sz w:val="24"/>
        </w:rPr>
        <w:t>D</w:t>
      </w:r>
      <w:r w:rsidRPr="001D117C">
        <w:rPr>
          <w:sz w:val="24"/>
        </w:rPr>
        <w:t xml:space="preserve">ay at Astley in September and the Warwick Words event in October. </w:t>
      </w:r>
    </w:p>
    <w:p w14:paraId="16A028BD" w14:textId="77777777" w:rsidR="00932010" w:rsidRPr="001D117C" w:rsidRDefault="00932010" w:rsidP="00932010">
      <w:pPr>
        <w:pStyle w:val="Heading1"/>
      </w:pPr>
      <w:r w:rsidRPr="001D117C">
        <w:t>Thanks</w:t>
      </w:r>
    </w:p>
    <w:p w14:paraId="19478F6A" w14:textId="704CFB3D" w:rsidR="0009013C" w:rsidRDefault="00932010" w:rsidP="0009013C">
      <w:pPr>
        <w:jc w:val="both"/>
        <w:rPr>
          <w:sz w:val="24"/>
          <w:lang w:eastAsia="en-GB"/>
        </w:rPr>
      </w:pPr>
      <w:r w:rsidRPr="001D117C">
        <w:rPr>
          <w:sz w:val="24"/>
          <w:lang w:eastAsia="en-GB"/>
        </w:rPr>
        <w:t xml:space="preserve">The chairman would like to thank the officers and committee members for their work and support during the year. </w:t>
      </w:r>
    </w:p>
    <w:p w14:paraId="3F3A37C1" w14:textId="77777777" w:rsidR="0009013C" w:rsidRDefault="0009013C" w:rsidP="0009013C">
      <w:pPr>
        <w:jc w:val="both"/>
        <w:rPr>
          <w:sz w:val="24"/>
          <w:lang w:eastAsia="en-GB"/>
        </w:rPr>
      </w:pPr>
    </w:p>
    <w:p w14:paraId="5245C0D5" w14:textId="77777777" w:rsidR="0009013C" w:rsidRDefault="0009013C" w:rsidP="006B2A19">
      <w:pPr>
        <w:jc w:val="right"/>
        <w:rPr>
          <w:lang w:val="en-US"/>
        </w:rPr>
      </w:pPr>
      <w:r w:rsidRPr="009E2FAE">
        <w:rPr>
          <w:lang w:val="en-US"/>
        </w:rPr>
        <w:t>John Bland</w:t>
      </w:r>
      <w:r>
        <w:rPr>
          <w:lang w:val="en-US"/>
        </w:rPr>
        <w:t xml:space="preserve">, </w:t>
      </w:r>
      <w:r w:rsidRPr="009E2FAE">
        <w:rPr>
          <w:lang w:val="en-US"/>
        </w:rPr>
        <w:t>Chairman</w:t>
      </w:r>
    </w:p>
    <w:p w14:paraId="0F726773" w14:textId="77777777" w:rsidR="00AA31D0" w:rsidRDefault="00AA31D0">
      <w:pPr>
        <w:rPr>
          <w:lang w:eastAsia="en-GB"/>
        </w:rPr>
        <w:sectPr w:rsidR="00AA31D0" w:rsidSect="001E7C77">
          <w:pgSz w:w="11906" w:h="16838"/>
          <w:pgMar w:top="1134" w:right="1021" w:bottom="964" w:left="1021" w:header="709" w:footer="709" w:gutter="0"/>
          <w:cols w:space="708"/>
          <w:docGrid w:linePitch="360"/>
        </w:sectPr>
      </w:pPr>
    </w:p>
    <w:tbl>
      <w:tblPr>
        <w:tblW w:w="10895" w:type="dxa"/>
        <w:tblInd w:w="93" w:type="dxa"/>
        <w:tblLook w:val="04A0" w:firstRow="1" w:lastRow="0" w:firstColumn="1" w:lastColumn="0" w:noHBand="0" w:noVBand="1"/>
      </w:tblPr>
      <w:tblGrid>
        <w:gridCol w:w="3733"/>
        <w:gridCol w:w="560"/>
        <w:gridCol w:w="368"/>
        <w:gridCol w:w="1018"/>
        <w:gridCol w:w="857"/>
        <w:gridCol w:w="1047"/>
        <w:gridCol w:w="828"/>
        <w:gridCol w:w="828"/>
        <w:gridCol w:w="828"/>
        <w:gridCol w:w="828"/>
      </w:tblGrid>
      <w:tr w:rsidR="00AA31D0" w:rsidRPr="006B2A19" w14:paraId="05E990AB" w14:textId="77777777" w:rsidTr="00AA31D0">
        <w:trPr>
          <w:trHeight w:val="405"/>
        </w:trPr>
        <w:tc>
          <w:tcPr>
            <w:tcW w:w="10895" w:type="dxa"/>
            <w:gridSpan w:val="10"/>
            <w:tcBorders>
              <w:top w:val="nil"/>
              <w:left w:val="nil"/>
              <w:bottom w:val="nil"/>
              <w:right w:val="nil"/>
            </w:tcBorders>
            <w:shd w:val="clear" w:color="auto" w:fill="auto"/>
            <w:noWrap/>
            <w:vAlign w:val="bottom"/>
            <w:hideMark/>
          </w:tcPr>
          <w:p w14:paraId="247A610A" w14:textId="77777777" w:rsidR="00AA31D0" w:rsidRPr="006B2A19" w:rsidRDefault="00AA31D0" w:rsidP="00AA31D0">
            <w:pPr>
              <w:spacing w:after="0" w:line="240" w:lineRule="auto"/>
              <w:jc w:val="center"/>
              <w:rPr>
                <w:rFonts w:ascii="Arial" w:eastAsia="Times New Roman" w:hAnsi="Arial" w:cs="Arial"/>
                <w:sz w:val="24"/>
                <w:szCs w:val="32"/>
                <w:lang w:eastAsia="en-GB"/>
              </w:rPr>
            </w:pPr>
            <w:bookmarkStart w:id="0" w:name="RANGE!A1:I61"/>
            <w:r w:rsidRPr="006B2A19">
              <w:rPr>
                <w:rFonts w:ascii="Arial" w:eastAsia="Times New Roman" w:hAnsi="Arial" w:cs="Arial"/>
                <w:sz w:val="24"/>
                <w:szCs w:val="32"/>
                <w:lang w:eastAsia="en-GB"/>
              </w:rPr>
              <w:lastRenderedPageBreak/>
              <w:t>Warwickshire Local History Society</w:t>
            </w:r>
            <w:bookmarkEnd w:id="0"/>
          </w:p>
        </w:tc>
      </w:tr>
      <w:tr w:rsidR="00AA31D0" w:rsidRPr="006B2A19" w14:paraId="636C6C49" w14:textId="77777777" w:rsidTr="006B2A19">
        <w:trPr>
          <w:trHeight w:val="435"/>
        </w:trPr>
        <w:tc>
          <w:tcPr>
            <w:tcW w:w="7583" w:type="dxa"/>
            <w:gridSpan w:val="6"/>
            <w:tcBorders>
              <w:top w:val="nil"/>
              <w:left w:val="nil"/>
              <w:bottom w:val="nil"/>
              <w:right w:val="nil"/>
            </w:tcBorders>
            <w:shd w:val="clear" w:color="auto" w:fill="auto"/>
            <w:noWrap/>
            <w:hideMark/>
          </w:tcPr>
          <w:p w14:paraId="6C5FABA6" w14:textId="77777777" w:rsidR="00AA31D0" w:rsidRPr="006B2A19" w:rsidRDefault="00AA31D0" w:rsidP="00AA31D0">
            <w:pPr>
              <w:spacing w:after="0" w:line="240" w:lineRule="auto"/>
              <w:jc w:val="right"/>
              <w:rPr>
                <w:rFonts w:ascii="Arial" w:eastAsia="Times New Roman" w:hAnsi="Arial" w:cs="Arial"/>
                <w:sz w:val="24"/>
                <w:szCs w:val="28"/>
                <w:lang w:eastAsia="en-GB"/>
              </w:rPr>
            </w:pPr>
            <w:r w:rsidRPr="006B2A19">
              <w:rPr>
                <w:rFonts w:ascii="Arial" w:eastAsia="Times New Roman" w:hAnsi="Arial" w:cs="Arial"/>
                <w:sz w:val="24"/>
                <w:szCs w:val="28"/>
                <w:lang w:eastAsia="en-GB"/>
              </w:rPr>
              <w:t>Receipts and payment account for the year ended</w:t>
            </w:r>
          </w:p>
        </w:tc>
        <w:tc>
          <w:tcPr>
            <w:tcW w:w="3312" w:type="dxa"/>
            <w:gridSpan w:val="4"/>
            <w:tcBorders>
              <w:top w:val="nil"/>
              <w:left w:val="nil"/>
              <w:bottom w:val="single" w:sz="4" w:space="0" w:color="auto"/>
              <w:right w:val="nil"/>
            </w:tcBorders>
            <w:shd w:val="clear" w:color="auto" w:fill="auto"/>
            <w:noWrap/>
            <w:hideMark/>
          </w:tcPr>
          <w:p w14:paraId="2D48F85A" w14:textId="77777777" w:rsidR="00AA31D0" w:rsidRPr="006B2A19" w:rsidRDefault="00AA31D0" w:rsidP="00AA31D0">
            <w:pPr>
              <w:spacing w:after="0" w:line="240" w:lineRule="auto"/>
              <w:rPr>
                <w:rFonts w:ascii="Arial" w:eastAsia="Times New Roman" w:hAnsi="Arial" w:cs="Arial"/>
                <w:sz w:val="24"/>
                <w:szCs w:val="28"/>
                <w:lang w:eastAsia="en-GB"/>
              </w:rPr>
            </w:pPr>
            <w:r w:rsidRPr="006B2A19">
              <w:rPr>
                <w:rFonts w:ascii="Arial" w:eastAsia="Times New Roman" w:hAnsi="Arial" w:cs="Arial"/>
                <w:sz w:val="24"/>
                <w:szCs w:val="28"/>
                <w:lang w:eastAsia="en-GB"/>
              </w:rPr>
              <w:t>31st December 2018</w:t>
            </w:r>
          </w:p>
        </w:tc>
      </w:tr>
      <w:tr w:rsidR="00AA31D0" w:rsidRPr="006B2A19" w14:paraId="131A6E7B" w14:textId="77777777" w:rsidTr="006B2A19">
        <w:trPr>
          <w:trHeight w:val="300"/>
        </w:trPr>
        <w:tc>
          <w:tcPr>
            <w:tcW w:w="3733" w:type="dxa"/>
            <w:tcBorders>
              <w:top w:val="nil"/>
              <w:left w:val="nil"/>
              <w:bottom w:val="single" w:sz="8" w:space="0" w:color="auto"/>
              <w:right w:val="single" w:sz="4" w:space="0" w:color="auto"/>
            </w:tcBorders>
            <w:shd w:val="clear" w:color="auto" w:fill="auto"/>
            <w:noWrap/>
            <w:vAlign w:val="bottom"/>
            <w:hideMark/>
          </w:tcPr>
          <w:p w14:paraId="5183135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3850" w:type="dxa"/>
            <w:gridSpan w:val="5"/>
            <w:tcBorders>
              <w:top w:val="single" w:sz="4" w:space="0" w:color="auto"/>
              <w:left w:val="nil"/>
              <w:bottom w:val="single" w:sz="8" w:space="0" w:color="auto"/>
              <w:right w:val="single" w:sz="4" w:space="0" w:color="000000"/>
            </w:tcBorders>
            <w:shd w:val="clear" w:color="auto" w:fill="auto"/>
            <w:noWrap/>
            <w:vAlign w:val="bottom"/>
            <w:hideMark/>
          </w:tcPr>
          <w:p w14:paraId="2C8912B9" w14:textId="77777777" w:rsidR="00AA31D0" w:rsidRPr="006B2A19" w:rsidRDefault="00AA31D0" w:rsidP="00AA31D0">
            <w:pPr>
              <w:spacing w:after="0" w:line="240" w:lineRule="auto"/>
              <w:jc w:val="center"/>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2018</w:t>
            </w:r>
          </w:p>
        </w:tc>
        <w:tc>
          <w:tcPr>
            <w:tcW w:w="3312"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21A00632" w14:textId="77777777" w:rsidR="00AA31D0" w:rsidRPr="006B2A19" w:rsidRDefault="00AA31D0" w:rsidP="00AA31D0">
            <w:pPr>
              <w:spacing w:after="0" w:line="240" w:lineRule="auto"/>
              <w:jc w:val="center"/>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2017</w:t>
            </w:r>
          </w:p>
        </w:tc>
      </w:tr>
      <w:tr w:rsidR="00AA31D0" w:rsidRPr="006B2A19" w14:paraId="27F79EFE" w14:textId="77777777" w:rsidTr="006B2A19">
        <w:trPr>
          <w:trHeight w:hRule="exact" w:val="227"/>
        </w:trPr>
        <w:tc>
          <w:tcPr>
            <w:tcW w:w="10895"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0D0EA4" w14:textId="77777777" w:rsidR="00AA31D0" w:rsidRPr="006B2A19" w:rsidRDefault="00AA31D0" w:rsidP="00AA31D0">
            <w:pPr>
              <w:spacing w:after="0" w:line="240" w:lineRule="auto"/>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Opening funds:</w:t>
            </w:r>
          </w:p>
        </w:tc>
      </w:tr>
      <w:tr w:rsidR="00AA31D0" w:rsidRPr="006B2A19" w14:paraId="2360EB5A"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619B4206"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Barclays current account</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1C40D28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7DD9193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0CA88E0D"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£8</w:t>
            </w:r>
          </w:p>
        </w:tc>
        <w:tc>
          <w:tcPr>
            <w:tcW w:w="1047" w:type="dxa"/>
            <w:tcBorders>
              <w:top w:val="nil"/>
              <w:left w:val="nil"/>
              <w:bottom w:val="single" w:sz="4" w:space="0" w:color="auto"/>
              <w:right w:val="double" w:sz="6" w:space="0" w:color="auto"/>
            </w:tcBorders>
            <w:shd w:val="clear" w:color="auto" w:fill="auto"/>
            <w:noWrap/>
            <w:vAlign w:val="bottom"/>
            <w:hideMark/>
          </w:tcPr>
          <w:p w14:paraId="395E380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14:paraId="6E97497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3CE94E0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5D63B551"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£8</w:t>
            </w:r>
          </w:p>
        </w:tc>
        <w:tc>
          <w:tcPr>
            <w:tcW w:w="828" w:type="dxa"/>
            <w:tcBorders>
              <w:top w:val="nil"/>
              <w:left w:val="nil"/>
              <w:bottom w:val="single" w:sz="4" w:space="0" w:color="auto"/>
              <w:right w:val="single" w:sz="8" w:space="0" w:color="auto"/>
            </w:tcBorders>
            <w:shd w:val="clear" w:color="auto" w:fill="auto"/>
            <w:noWrap/>
            <w:vAlign w:val="bottom"/>
            <w:hideMark/>
          </w:tcPr>
          <w:p w14:paraId="552FBC8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3C9E4D29"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5831A0C7"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CAF cash account</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02F1DE4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13E8A6B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5F51071C"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£1,073</w:t>
            </w:r>
          </w:p>
        </w:tc>
        <w:tc>
          <w:tcPr>
            <w:tcW w:w="1047" w:type="dxa"/>
            <w:tcBorders>
              <w:top w:val="nil"/>
              <w:left w:val="nil"/>
              <w:bottom w:val="single" w:sz="4" w:space="0" w:color="auto"/>
              <w:right w:val="double" w:sz="6" w:space="0" w:color="auto"/>
            </w:tcBorders>
            <w:shd w:val="clear" w:color="auto" w:fill="auto"/>
            <w:noWrap/>
            <w:vAlign w:val="bottom"/>
            <w:hideMark/>
          </w:tcPr>
          <w:p w14:paraId="428AB05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14:paraId="5D9BB40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3957244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5F176B31"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£649</w:t>
            </w:r>
          </w:p>
        </w:tc>
        <w:tc>
          <w:tcPr>
            <w:tcW w:w="828" w:type="dxa"/>
            <w:tcBorders>
              <w:top w:val="nil"/>
              <w:left w:val="nil"/>
              <w:bottom w:val="single" w:sz="4" w:space="0" w:color="auto"/>
              <w:right w:val="single" w:sz="8" w:space="0" w:color="auto"/>
            </w:tcBorders>
            <w:shd w:val="clear" w:color="auto" w:fill="auto"/>
            <w:noWrap/>
            <w:vAlign w:val="bottom"/>
            <w:hideMark/>
          </w:tcPr>
          <w:p w14:paraId="207827D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775D1F7B"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2002EBBF"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CAF gold account</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2B1ACDA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3E50ACF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3808D1D5" w14:textId="77777777" w:rsidR="00AA31D0" w:rsidRPr="006B2A19" w:rsidRDefault="00AA31D0" w:rsidP="00AA31D0">
            <w:pPr>
              <w:spacing w:after="0" w:line="240" w:lineRule="auto"/>
              <w:jc w:val="right"/>
              <w:rPr>
                <w:rFonts w:ascii="Arial" w:eastAsia="Times New Roman" w:hAnsi="Arial" w:cs="Arial"/>
                <w:sz w:val="18"/>
                <w:szCs w:val="20"/>
                <w:u w:val="single"/>
                <w:lang w:eastAsia="en-GB"/>
              </w:rPr>
            </w:pPr>
            <w:r w:rsidRPr="006B2A19">
              <w:rPr>
                <w:rFonts w:ascii="Arial" w:eastAsia="Times New Roman" w:hAnsi="Arial" w:cs="Arial"/>
                <w:sz w:val="18"/>
                <w:szCs w:val="20"/>
                <w:u w:val="single"/>
                <w:lang w:eastAsia="en-GB"/>
              </w:rPr>
              <w:t>£7,641</w:t>
            </w:r>
          </w:p>
        </w:tc>
        <w:tc>
          <w:tcPr>
            <w:tcW w:w="1047" w:type="dxa"/>
            <w:tcBorders>
              <w:top w:val="nil"/>
              <w:left w:val="nil"/>
              <w:bottom w:val="single" w:sz="4" w:space="0" w:color="auto"/>
              <w:right w:val="double" w:sz="6" w:space="0" w:color="auto"/>
            </w:tcBorders>
            <w:shd w:val="clear" w:color="auto" w:fill="auto"/>
            <w:noWrap/>
            <w:vAlign w:val="bottom"/>
            <w:hideMark/>
          </w:tcPr>
          <w:p w14:paraId="4566982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14:paraId="0BE78D0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4D19E0E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74D57021" w14:textId="77777777" w:rsidR="00AA31D0" w:rsidRPr="006B2A19" w:rsidRDefault="00AA31D0" w:rsidP="00AA31D0">
            <w:pPr>
              <w:spacing w:after="0" w:line="240" w:lineRule="auto"/>
              <w:jc w:val="right"/>
              <w:rPr>
                <w:rFonts w:ascii="Arial" w:eastAsia="Times New Roman" w:hAnsi="Arial" w:cs="Arial"/>
                <w:sz w:val="18"/>
                <w:szCs w:val="20"/>
                <w:u w:val="single"/>
                <w:lang w:eastAsia="en-GB"/>
              </w:rPr>
            </w:pPr>
            <w:r w:rsidRPr="006B2A19">
              <w:rPr>
                <w:rFonts w:ascii="Arial" w:eastAsia="Times New Roman" w:hAnsi="Arial" w:cs="Arial"/>
                <w:sz w:val="18"/>
                <w:szCs w:val="20"/>
                <w:u w:val="single"/>
                <w:lang w:eastAsia="en-GB"/>
              </w:rPr>
              <w:t>£6,739</w:t>
            </w:r>
          </w:p>
        </w:tc>
        <w:tc>
          <w:tcPr>
            <w:tcW w:w="828" w:type="dxa"/>
            <w:tcBorders>
              <w:top w:val="nil"/>
              <w:left w:val="nil"/>
              <w:bottom w:val="single" w:sz="4" w:space="0" w:color="auto"/>
              <w:right w:val="single" w:sz="8" w:space="0" w:color="auto"/>
            </w:tcBorders>
            <w:shd w:val="clear" w:color="auto" w:fill="auto"/>
            <w:noWrap/>
            <w:vAlign w:val="bottom"/>
            <w:hideMark/>
          </w:tcPr>
          <w:p w14:paraId="3B3B920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5A5293E8" w14:textId="77777777" w:rsidTr="006B2A19">
        <w:trPr>
          <w:trHeight w:hRule="exact" w:val="227"/>
        </w:trPr>
        <w:tc>
          <w:tcPr>
            <w:tcW w:w="3733" w:type="dxa"/>
            <w:tcBorders>
              <w:top w:val="nil"/>
              <w:left w:val="single" w:sz="8" w:space="0" w:color="auto"/>
              <w:bottom w:val="single" w:sz="8" w:space="0" w:color="auto"/>
              <w:right w:val="single" w:sz="4" w:space="0" w:color="auto"/>
            </w:tcBorders>
            <w:shd w:val="clear" w:color="auto" w:fill="auto"/>
            <w:noWrap/>
            <w:vAlign w:val="bottom"/>
            <w:hideMark/>
          </w:tcPr>
          <w:p w14:paraId="4A8D99D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Total cash in hand</w:t>
            </w:r>
          </w:p>
        </w:tc>
        <w:tc>
          <w:tcPr>
            <w:tcW w:w="928" w:type="dxa"/>
            <w:gridSpan w:val="2"/>
            <w:tcBorders>
              <w:top w:val="nil"/>
              <w:left w:val="nil"/>
              <w:bottom w:val="single" w:sz="8" w:space="0" w:color="auto"/>
              <w:right w:val="single" w:sz="4" w:space="0" w:color="auto"/>
            </w:tcBorders>
            <w:shd w:val="clear" w:color="auto" w:fill="auto"/>
            <w:noWrap/>
            <w:vAlign w:val="bottom"/>
            <w:hideMark/>
          </w:tcPr>
          <w:p w14:paraId="35536CA7"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8" w:space="0" w:color="auto"/>
              <w:right w:val="single" w:sz="4" w:space="0" w:color="auto"/>
            </w:tcBorders>
            <w:shd w:val="clear" w:color="auto" w:fill="auto"/>
            <w:noWrap/>
            <w:vAlign w:val="bottom"/>
            <w:hideMark/>
          </w:tcPr>
          <w:p w14:paraId="5C7C083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8" w:space="0" w:color="auto"/>
              <w:right w:val="single" w:sz="4" w:space="0" w:color="auto"/>
            </w:tcBorders>
            <w:shd w:val="clear" w:color="auto" w:fill="auto"/>
            <w:noWrap/>
            <w:vAlign w:val="bottom"/>
            <w:hideMark/>
          </w:tcPr>
          <w:p w14:paraId="1D537BF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8" w:space="0" w:color="auto"/>
              <w:right w:val="double" w:sz="6" w:space="0" w:color="auto"/>
            </w:tcBorders>
            <w:shd w:val="clear" w:color="auto" w:fill="auto"/>
            <w:noWrap/>
            <w:vAlign w:val="bottom"/>
            <w:hideMark/>
          </w:tcPr>
          <w:p w14:paraId="26C6D094" w14:textId="77777777" w:rsidR="00AA31D0" w:rsidRPr="006B2A19" w:rsidRDefault="00AA31D0" w:rsidP="00AA31D0">
            <w:pPr>
              <w:spacing w:after="0" w:line="240" w:lineRule="auto"/>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£8,721</w:t>
            </w:r>
          </w:p>
        </w:tc>
        <w:tc>
          <w:tcPr>
            <w:tcW w:w="828" w:type="dxa"/>
            <w:tcBorders>
              <w:top w:val="nil"/>
              <w:left w:val="single" w:sz="4" w:space="0" w:color="auto"/>
              <w:bottom w:val="single" w:sz="8" w:space="0" w:color="auto"/>
              <w:right w:val="single" w:sz="4" w:space="0" w:color="auto"/>
            </w:tcBorders>
            <w:shd w:val="clear" w:color="auto" w:fill="auto"/>
            <w:noWrap/>
            <w:vAlign w:val="bottom"/>
            <w:hideMark/>
          </w:tcPr>
          <w:p w14:paraId="343C733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4" w:space="0" w:color="auto"/>
            </w:tcBorders>
            <w:shd w:val="clear" w:color="auto" w:fill="auto"/>
            <w:noWrap/>
            <w:vAlign w:val="bottom"/>
            <w:hideMark/>
          </w:tcPr>
          <w:p w14:paraId="0E1BE5D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4" w:space="0" w:color="auto"/>
            </w:tcBorders>
            <w:shd w:val="clear" w:color="auto" w:fill="auto"/>
            <w:noWrap/>
            <w:vAlign w:val="bottom"/>
            <w:hideMark/>
          </w:tcPr>
          <w:p w14:paraId="5F4CFDB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8" w:space="0" w:color="auto"/>
            </w:tcBorders>
            <w:shd w:val="clear" w:color="auto" w:fill="auto"/>
            <w:noWrap/>
            <w:vAlign w:val="bottom"/>
            <w:hideMark/>
          </w:tcPr>
          <w:p w14:paraId="27AE0716" w14:textId="77777777" w:rsidR="00AA31D0" w:rsidRPr="006B2A19" w:rsidRDefault="00AA31D0" w:rsidP="00AA31D0">
            <w:pPr>
              <w:spacing w:after="0" w:line="240" w:lineRule="auto"/>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£7,395</w:t>
            </w:r>
          </w:p>
        </w:tc>
      </w:tr>
      <w:tr w:rsidR="00AA31D0" w:rsidRPr="006B2A19" w14:paraId="1F0DFB52" w14:textId="77777777" w:rsidTr="006B2A19">
        <w:trPr>
          <w:trHeight w:hRule="exact" w:val="227"/>
        </w:trPr>
        <w:tc>
          <w:tcPr>
            <w:tcW w:w="10895"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D011EF9" w14:textId="77777777" w:rsidR="00AA31D0" w:rsidRPr="006B2A19" w:rsidRDefault="00AA31D0" w:rsidP="00AA31D0">
            <w:pPr>
              <w:spacing w:after="0" w:line="240" w:lineRule="auto"/>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Income</w:t>
            </w:r>
          </w:p>
        </w:tc>
      </w:tr>
      <w:tr w:rsidR="00AA31D0" w:rsidRPr="006B2A19" w14:paraId="5EE67136"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766F297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Subscriptions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2197A32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515B3462"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£3,374</w:t>
            </w:r>
          </w:p>
        </w:tc>
        <w:tc>
          <w:tcPr>
            <w:tcW w:w="857" w:type="dxa"/>
            <w:tcBorders>
              <w:top w:val="nil"/>
              <w:left w:val="nil"/>
              <w:bottom w:val="single" w:sz="4" w:space="0" w:color="auto"/>
              <w:right w:val="single" w:sz="4" w:space="0" w:color="auto"/>
            </w:tcBorders>
            <w:shd w:val="clear" w:color="auto" w:fill="auto"/>
            <w:noWrap/>
            <w:vAlign w:val="bottom"/>
            <w:hideMark/>
          </w:tcPr>
          <w:p w14:paraId="32F5814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0F6E177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0D8684A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7C9AAC89"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£3,420</w:t>
            </w:r>
          </w:p>
        </w:tc>
        <w:tc>
          <w:tcPr>
            <w:tcW w:w="828" w:type="dxa"/>
            <w:tcBorders>
              <w:top w:val="nil"/>
              <w:left w:val="nil"/>
              <w:bottom w:val="single" w:sz="4" w:space="0" w:color="auto"/>
              <w:right w:val="single" w:sz="4" w:space="0" w:color="auto"/>
            </w:tcBorders>
            <w:shd w:val="clear" w:color="auto" w:fill="auto"/>
            <w:noWrap/>
            <w:vAlign w:val="bottom"/>
            <w:hideMark/>
          </w:tcPr>
          <w:p w14:paraId="54DA0FB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4C9A84D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7A82D874"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4992074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Tax repayment</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022ED0E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591186D6"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£413</w:t>
            </w:r>
          </w:p>
        </w:tc>
        <w:tc>
          <w:tcPr>
            <w:tcW w:w="857" w:type="dxa"/>
            <w:tcBorders>
              <w:top w:val="nil"/>
              <w:left w:val="nil"/>
              <w:bottom w:val="single" w:sz="4" w:space="0" w:color="auto"/>
              <w:right w:val="single" w:sz="4" w:space="0" w:color="auto"/>
            </w:tcBorders>
            <w:shd w:val="clear" w:color="auto" w:fill="auto"/>
            <w:noWrap/>
            <w:vAlign w:val="bottom"/>
            <w:hideMark/>
          </w:tcPr>
          <w:p w14:paraId="106E93D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7D297BC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3B7DC29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629E8067"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£468</w:t>
            </w:r>
          </w:p>
        </w:tc>
        <w:tc>
          <w:tcPr>
            <w:tcW w:w="828" w:type="dxa"/>
            <w:tcBorders>
              <w:top w:val="nil"/>
              <w:left w:val="nil"/>
              <w:bottom w:val="single" w:sz="4" w:space="0" w:color="auto"/>
              <w:right w:val="single" w:sz="4" w:space="0" w:color="auto"/>
            </w:tcBorders>
            <w:shd w:val="clear" w:color="auto" w:fill="auto"/>
            <w:noWrap/>
            <w:vAlign w:val="bottom"/>
            <w:hideMark/>
          </w:tcPr>
          <w:p w14:paraId="75B0EB0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1F36205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0C520295"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08B6E53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xml:space="preserve">Interest on CAF Gold account </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6B8400E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4222EE1D"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£8</w:t>
            </w:r>
          </w:p>
        </w:tc>
        <w:tc>
          <w:tcPr>
            <w:tcW w:w="857" w:type="dxa"/>
            <w:tcBorders>
              <w:top w:val="nil"/>
              <w:left w:val="nil"/>
              <w:bottom w:val="single" w:sz="4" w:space="0" w:color="auto"/>
              <w:right w:val="single" w:sz="4" w:space="0" w:color="auto"/>
            </w:tcBorders>
            <w:shd w:val="clear" w:color="auto" w:fill="auto"/>
            <w:noWrap/>
            <w:vAlign w:val="bottom"/>
            <w:hideMark/>
          </w:tcPr>
          <w:p w14:paraId="5115ACB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478FF50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78B89DE7" w14:textId="77777777" w:rsidR="00AA31D0" w:rsidRPr="006B2A19" w:rsidRDefault="00AA31D0" w:rsidP="00AA31D0">
            <w:pPr>
              <w:spacing w:after="0" w:line="240" w:lineRule="auto"/>
              <w:rPr>
                <w:rFonts w:ascii="Arial" w:eastAsia="Times New Roman" w:hAnsi="Arial" w:cs="Arial"/>
                <w:sz w:val="18"/>
                <w:szCs w:val="20"/>
                <w:u w:val="single"/>
                <w:lang w:eastAsia="en-GB"/>
              </w:rPr>
            </w:pPr>
            <w:r w:rsidRPr="006B2A19">
              <w:rPr>
                <w:rFonts w:ascii="Arial" w:eastAsia="Times New Roman" w:hAnsi="Arial" w:cs="Arial"/>
                <w:sz w:val="18"/>
                <w:szCs w:val="20"/>
                <w:u w:val="single"/>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5D8EB13C"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£3</w:t>
            </w:r>
          </w:p>
        </w:tc>
        <w:tc>
          <w:tcPr>
            <w:tcW w:w="828" w:type="dxa"/>
            <w:tcBorders>
              <w:top w:val="nil"/>
              <w:left w:val="nil"/>
              <w:bottom w:val="single" w:sz="4" w:space="0" w:color="auto"/>
              <w:right w:val="single" w:sz="4" w:space="0" w:color="auto"/>
            </w:tcBorders>
            <w:shd w:val="clear" w:color="auto" w:fill="auto"/>
            <w:noWrap/>
            <w:vAlign w:val="bottom"/>
            <w:hideMark/>
          </w:tcPr>
          <w:p w14:paraId="4632307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0E7A7E7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15CA23D6"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4139CAD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Meetings &amp; refreshments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6126B91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2596DF20"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£216</w:t>
            </w:r>
          </w:p>
        </w:tc>
        <w:tc>
          <w:tcPr>
            <w:tcW w:w="857" w:type="dxa"/>
            <w:tcBorders>
              <w:top w:val="nil"/>
              <w:left w:val="nil"/>
              <w:bottom w:val="single" w:sz="4" w:space="0" w:color="auto"/>
              <w:right w:val="single" w:sz="4" w:space="0" w:color="auto"/>
            </w:tcBorders>
            <w:shd w:val="clear" w:color="auto" w:fill="auto"/>
            <w:noWrap/>
            <w:vAlign w:val="bottom"/>
            <w:hideMark/>
          </w:tcPr>
          <w:p w14:paraId="27FAA49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558835A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657E2AF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34443362"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£169</w:t>
            </w:r>
          </w:p>
        </w:tc>
        <w:tc>
          <w:tcPr>
            <w:tcW w:w="828" w:type="dxa"/>
            <w:tcBorders>
              <w:top w:val="nil"/>
              <w:left w:val="nil"/>
              <w:bottom w:val="single" w:sz="4" w:space="0" w:color="auto"/>
              <w:right w:val="single" w:sz="4" w:space="0" w:color="auto"/>
            </w:tcBorders>
            <w:shd w:val="clear" w:color="auto" w:fill="auto"/>
            <w:noWrap/>
            <w:vAlign w:val="bottom"/>
            <w:hideMark/>
          </w:tcPr>
          <w:p w14:paraId="3773F9A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773DB80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4C005FB7"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06CD983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xml:space="preserve">Outings, takings </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185651A7"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£2,154</w:t>
            </w:r>
          </w:p>
        </w:tc>
        <w:tc>
          <w:tcPr>
            <w:tcW w:w="1018" w:type="dxa"/>
            <w:tcBorders>
              <w:top w:val="nil"/>
              <w:left w:val="nil"/>
              <w:bottom w:val="single" w:sz="4" w:space="0" w:color="auto"/>
              <w:right w:val="single" w:sz="4" w:space="0" w:color="auto"/>
            </w:tcBorders>
            <w:shd w:val="clear" w:color="auto" w:fill="auto"/>
            <w:noWrap/>
            <w:vAlign w:val="bottom"/>
            <w:hideMark/>
          </w:tcPr>
          <w:p w14:paraId="42871FF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54E19487"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6D0BE46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7C46D3DB"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£2,710</w:t>
            </w:r>
          </w:p>
        </w:tc>
        <w:tc>
          <w:tcPr>
            <w:tcW w:w="828" w:type="dxa"/>
            <w:tcBorders>
              <w:top w:val="nil"/>
              <w:left w:val="nil"/>
              <w:bottom w:val="single" w:sz="4" w:space="0" w:color="auto"/>
              <w:right w:val="single" w:sz="4" w:space="0" w:color="auto"/>
            </w:tcBorders>
            <w:shd w:val="clear" w:color="auto" w:fill="auto"/>
            <w:noWrap/>
            <w:vAlign w:val="bottom"/>
            <w:hideMark/>
          </w:tcPr>
          <w:p w14:paraId="443A637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0F07475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2547BBE7"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36ACE7D5"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4564BE4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Outings, expenses &amp; refreshments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44E59379" w14:textId="77777777" w:rsidR="00AA31D0" w:rsidRPr="006B2A19" w:rsidRDefault="00AA31D0" w:rsidP="00AA31D0">
            <w:pPr>
              <w:spacing w:after="0" w:line="240" w:lineRule="auto"/>
              <w:jc w:val="right"/>
              <w:rPr>
                <w:rFonts w:ascii="Arial" w:eastAsia="Times New Roman" w:hAnsi="Arial" w:cs="Arial"/>
                <w:sz w:val="18"/>
                <w:szCs w:val="20"/>
                <w:u w:val="single"/>
                <w:lang w:eastAsia="en-GB"/>
              </w:rPr>
            </w:pPr>
            <w:r w:rsidRPr="006B2A19">
              <w:rPr>
                <w:rFonts w:ascii="Arial" w:eastAsia="Times New Roman" w:hAnsi="Arial" w:cs="Arial"/>
                <w:sz w:val="18"/>
                <w:szCs w:val="20"/>
                <w:u w:val="single"/>
                <w:lang w:eastAsia="en-GB"/>
              </w:rPr>
              <w:t>£1,903</w:t>
            </w:r>
          </w:p>
        </w:tc>
        <w:tc>
          <w:tcPr>
            <w:tcW w:w="1018" w:type="dxa"/>
            <w:tcBorders>
              <w:top w:val="nil"/>
              <w:left w:val="nil"/>
              <w:bottom w:val="single" w:sz="4" w:space="0" w:color="auto"/>
              <w:right w:val="single" w:sz="4" w:space="0" w:color="auto"/>
            </w:tcBorders>
            <w:shd w:val="clear" w:color="auto" w:fill="auto"/>
            <w:noWrap/>
            <w:vAlign w:val="bottom"/>
            <w:hideMark/>
          </w:tcPr>
          <w:p w14:paraId="36575A5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50312C6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0980FD6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348622AC" w14:textId="77777777" w:rsidR="00AA31D0" w:rsidRPr="006B2A19" w:rsidRDefault="00AA31D0" w:rsidP="00AA31D0">
            <w:pPr>
              <w:spacing w:after="0" w:line="240" w:lineRule="auto"/>
              <w:jc w:val="right"/>
              <w:rPr>
                <w:rFonts w:ascii="Arial" w:eastAsia="Times New Roman" w:hAnsi="Arial" w:cs="Arial"/>
                <w:sz w:val="18"/>
                <w:szCs w:val="20"/>
                <w:u w:val="single"/>
                <w:lang w:eastAsia="en-GB"/>
              </w:rPr>
            </w:pPr>
            <w:r w:rsidRPr="006B2A19">
              <w:rPr>
                <w:rFonts w:ascii="Arial" w:eastAsia="Times New Roman" w:hAnsi="Arial" w:cs="Arial"/>
                <w:sz w:val="18"/>
                <w:szCs w:val="20"/>
                <w:u w:val="single"/>
                <w:lang w:eastAsia="en-GB"/>
              </w:rPr>
              <w:t>£1,732</w:t>
            </w:r>
          </w:p>
        </w:tc>
        <w:tc>
          <w:tcPr>
            <w:tcW w:w="828" w:type="dxa"/>
            <w:tcBorders>
              <w:top w:val="nil"/>
              <w:left w:val="nil"/>
              <w:bottom w:val="single" w:sz="4" w:space="0" w:color="auto"/>
              <w:right w:val="single" w:sz="4" w:space="0" w:color="auto"/>
            </w:tcBorders>
            <w:shd w:val="clear" w:color="auto" w:fill="auto"/>
            <w:noWrap/>
            <w:vAlign w:val="bottom"/>
            <w:hideMark/>
          </w:tcPr>
          <w:p w14:paraId="18ECFA8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5654B36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0A749CB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73C77192"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2246979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Nett profit on outings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0931709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48B82AD0"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£252</w:t>
            </w:r>
          </w:p>
        </w:tc>
        <w:tc>
          <w:tcPr>
            <w:tcW w:w="857" w:type="dxa"/>
            <w:tcBorders>
              <w:top w:val="nil"/>
              <w:left w:val="nil"/>
              <w:bottom w:val="single" w:sz="4" w:space="0" w:color="auto"/>
              <w:right w:val="single" w:sz="4" w:space="0" w:color="auto"/>
            </w:tcBorders>
            <w:shd w:val="clear" w:color="auto" w:fill="auto"/>
            <w:noWrap/>
            <w:vAlign w:val="bottom"/>
            <w:hideMark/>
          </w:tcPr>
          <w:p w14:paraId="5C4F59F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6B3BEC0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74DA3CA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7354CAF8"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£978</w:t>
            </w:r>
          </w:p>
        </w:tc>
        <w:tc>
          <w:tcPr>
            <w:tcW w:w="828" w:type="dxa"/>
            <w:tcBorders>
              <w:top w:val="nil"/>
              <w:left w:val="nil"/>
              <w:bottom w:val="single" w:sz="4" w:space="0" w:color="auto"/>
              <w:right w:val="single" w:sz="4" w:space="0" w:color="auto"/>
            </w:tcBorders>
            <w:shd w:val="clear" w:color="auto" w:fill="auto"/>
            <w:noWrap/>
            <w:vAlign w:val="bottom"/>
            <w:hideMark/>
          </w:tcPr>
          <w:p w14:paraId="16FB8E3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4B8CCDF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56CD5895"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455CE83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Sale of Publications &amp; carriage costs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18469C9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67F32A2B"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£210</w:t>
            </w:r>
          </w:p>
        </w:tc>
        <w:tc>
          <w:tcPr>
            <w:tcW w:w="857" w:type="dxa"/>
            <w:tcBorders>
              <w:top w:val="nil"/>
              <w:left w:val="nil"/>
              <w:bottom w:val="single" w:sz="4" w:space="0" w:color="auto"/>
              <w:right w:val="single" w:sz="4" w:space="0" w:color="auto"/>
            </w:tcBorders>
            <w:shd w:val="clear" w:color="auto" w:fill="auto"/>
            <w:noWrap/>
            <w:vAlign w:val="bottom"/>
            <w:hideMark/>
          </w:tcPr>
          <w:p w14:paraId="76A5AC7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4CD6C3F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6629FB4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7398E2D9" w14:textId="77777777" w:rsidR="00AA31D0" w:rsidRPr="006B2A19" w:rsidRDefault="00AA31D0" w:rsidP="00AA31D0">
            <w:pPr>
              <w:spacing w:after="0" w:line="240" w:lineRule="auto"/>
              <w:jc w:val="right"/>
              <w:rPr>
                <w:rFonts w:ascii="Arial" w:eastAsia="Times New Roman" w:hAnsi="Arial" w:cs="Arial"/>
                <w:sz w:val="18"/>
                <w:szCs w:val="20"/>
                <w:u w:val="single"/>
                <w:lang w:eastAsia="en-GB"/>
              </w:rPr>
            </w:pPr>
            <w:r w:rsidRPr="006B2A19">
              <w:rPr>
                <w:rFonts w:ascii="Arial" w:eastAsia="Times New Roman" w:hAnsi="Arial" w:cs="Arial"/>
                <w:sz w:val="18"/>
                <w:szCs w:val="20"/>
                <w:u w:val="single"/>
                <w:lang w:eastAsia="en-GB"/>
              </w:rPr>
              <w:t>£253</w:t>
            </w:r>
          </w:p>
        </w:tc>
        <w:tc>
          <w:tcPr>
            <w:tcW w:w="828" w:type="dxa"/>
            <w:tcBorders>
              <w:top w:val="nil"/>
              <w:left w:val="nil"/>
              <w:bottom w:val="single" w:sz="4" w:space="0" w:color="auto"/>
              <w:right w:val="single" w:sz="4" w:space="0" w:color="auto"/>
            </w:tcBorders>
            <w:shd w:val="clear" w:color="auto" w:fill="auto"/>
            <w:noWrap/>
            <w:vAlign w:val="bottom"/>
            <w:hideMark/>
          </w:tcPr>
          <w:p w14:paraId="4B4390C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7A16C69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6CD47185" w14:textId="77777777" w:rsidTr="006B2A19">
        <w:trPr>
          <w:trHeight w:hRule="exact" w:val="227"/>
        </w:trPr>
        <w:tc>
          <w:tcPr>
            <w:tcW w:w="3733" w:type="dxa"/>
            <w:tcBorders>
              <w:top w:val="nil"/>
              <w:left w:val="single" w:sz="8" w:space="0" w:color="auto"/>
              <w:bottom w:val="single" w:sz="8" w:space="0" w:color="auto"/>
              <w:right w:val="single" w:sz="4" w:space="0" w:color="auto"/>
            </w:tcBorders>
            <w:shd w:val="clear" w:color="auto" w:fill="auto"/>
            <w:noWrap/>
            <w:vAlign w:val="bottom"/>
            <w:hideMark/>
          </w:tcPr>
          <w:p w14:paraId="1ECC422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928" w:type="dxa"/>
            <w:gridSpan w:val="2"/>
            <w:tcBorders>
              <w:top w:val="nil"/>
              <w:left w:val="nil"/>
              <w:bottom w:val="single" w:sz="8" w:space="0" w:color="auto"/>
              <w:right w:val="single" w:sz="4" w:space="0" w:color="auto"/>
            </w:tcBorders>
            <w:shd w:val="clear" w:color="auto" w:fill="auto"/>
            <w:noWrap/>
            <w:vAlign w:val="bottom"/>
            <w:hideMark/>
          </w:tcPr>
          <w:p w14:paraId="1D123C2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8" w:space="0" w:color="auto"/>
              <w:right w:val="single" w:sz="4" w:space="0" w:color="auto"/>
            </w:tcBorders>
            <w:shd w:val="clear" w:color="auto" w:fill="auto"/>
            <w:noWrap/>
            <w:vAlign w:val="bottom"/>
            <w:hideMark/>
          </w:tcPr>
          <w:p w14:paraId="5F99FB7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8" w:space="0" w:color="auto"/>
              <w:right w:val="single" w:sz="4" w:space="0" w:color="auto"/>
            </w:tcBorders>
            <w:shd w:val="clear" w:color="auto" w:fill="auto"/>
            <w:noWrap/>
            <w:vAlign w:val="bottom"/>
            <w:hideMark/>
          </w:tcPr>
          <w:p w14:paraId="315185AF"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£4,472</w:t>
            </w:r>
          </w:p>
        </w:tc>
        <w:tc>
          <w:tcPr>
            <w:tcW w:w="1047" w:type="dxa"/>
            <w:tcBorders>
              <w:top w:val="nil"/>
              <w:left w:val="nil"/>
              <w:bottom w:val="single" w:sz="8" w:space="0" w:color="auto"/>
              <w:right w:val="double" w:sz="6" w:space="0" w:color="auto"/>
            </w:tcBorders>
            <w:shd w:val="clear" w:color="auto" w:fill="auto"/>
            <w:noWrap/>
            <w:vAlign w:val="bottom"/>
            <w:hideMark/>
          </w:tcPr>
          <w:p w14:paraId="1F8268E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4" w:space="0" w:color="auto"/>
            </w:tcBorders>
            <w:shd w:val="clear" w:color="auto" w:fill="auto"/>
            <w:noWrap/>
            <w:vAlign w:val="bottom"/>
            <w:hideMark/>
          </w:tcPr>
          <w:p w14:paraId="68FF806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4" w:space="0" w:color="auto"/>
            </w:tcBorders>
            <w:shd w:val="clear" w:color="auto" w:fill="auto"/>
            <w:noWrap/>
            <w:vAlign w:val="bottom"/>
            <w:hideMark/>
          </w:tcPr>
          <w:p w14:paraId="2CEE778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4" w:space="0" w:color="auto"/>
            </w:tcBorders>
            <w:shd w:val="clear" w:color="auto" w:fill="auto"/>
            <w:noWrap/>
            <w:vAlign w:val="bottom"/>
            <w:hideMark/>
          </w:tcPr>
          <w:p w14:paraId="536CCDD6"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£5,291</w:t>
            </w:r>
          </w:p>
        </w:tc>
        <w:tc>
          <w:tcPr>
            <w:tcW w:w="828" w:type="dxa"/>
            <w:tcBorders>
              <w:top w:val="nil"/>
              <w:left w:val="nil"/>
              <w:bottom w:val="single" w:sz="8" w:space="0" w:color="auto"/>
              <w:right w:val="single" w:sz="8" w:space="0" w:color="auto"/>
            </w:tcBorders>
            <w:shd w:val="clear" w:color="auto" w:fill="auto"/>
            <w:noWrap/>
            <w:vAlign w:val="bottom"/>
            <w:hideMark/>
          </w:tcPr>
          <w:p w14:paraId="1021696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734BA78F" w14:textId="77777777" w:rsidTr="006B2A19">
        <w:trPr>
          <w:trHeight w:hRule="exact" w:val="227"/>
        </w:trPr>
        <w:tc>
          <w:tcPr>
            <w:tcW w:w="10895" w:type="dxa"/>
            <w:gridSpan w:val="10"/>
            <w:tcBorders>
              <w:top w:val="single" w:sz="8" w:space="0" w:color="auto"/>
              <w:left w:val="single" w:sz="8" w:space="0" w:color="auto"/>
              <w:bottom w:val="nil"/>
              <w:right w:val="single" w:sz="8" w:space="0" w:color="000000"/>
            </w:tcBorders>
            <w:shd w:val="clear" w:color="auto" w:fill="auto"/>
            <w:noWrap/>
            <w:vAlign w:val="bottom"/>
            <w:hideMark/>
          </w:tcPr>
          <w:p w14:paraId="2D13FFDE" w14:textId="77777777" w:rsidR="00AA31D0" w:rsidRPr="006B2A19" w:rsidRDefault="00AA31D0" w:rsidP="00AA31D0">
            <w:pPr>
              <w:spacing w:after="0" w:line="240" w:lineRule="auto"/>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Expenditure</w:t>
            </w:r>
          </w:p>
        </w:tc>
      </w:tr>
      <w:tr w:rsidR="00AA31D0" w:rsidRPr="006B2A19" w14:paraId="5131105E" w14:textId="77777777" w:rsidTr="006B2A19">
        <w:trPr>
          <w:trHeight w:hRule="exact" w:val="227"/>
        </w:trPr>
        <w:tc>
          <w:tcPr>
            <w:tcW w:w="373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6816D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Speakers</w:t>
            </w:r>
          </w:p>
        </w:tc>
        <w:tc>
          <w:tcPr>
            <w:tcW w:w="9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40A2D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single" w:sz="4" w:space="0" w:color="auto"/>
              <w:left w:val="nil"/>
              <w:bottom w:val="single" w:sz="4" w:space="0" w:color="auto"/>
              <w:right w:val="single" w:sz="4" w:space="0" w:color="auto"/>
            </w:tcBorders>
            <w:shd w:val="clear" w:color="auto" w:fill="auto"/>
            <w:noWrap/>
            <w:vAlign w:val="bottom"/>
            <w:hideMark/>
          </w:tcPr>
          <w:p w14:paraId="26B444E3"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£360</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14:paraId="6CC37B1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single" w:sz="4" w:space="0" w:color="auto"/>
              <w:left w:val="nil"/>
              <w:bottom w:val="single" w:sz="4" w:space="0" w:color="auto"/>
              <w:right w:val="double" w:sz="6" w:space="0" w:color="auto"/>
            </w:tcBorders>
            <w:shd w:val="clear" w:color="auto" w:fill="auto"/>
            <w:noWrap/>
            <w:vAlign w:val="bottom"/>
            <w:hideMark/>
          </w:tcPr>
          <w:p w14:paraId="2255741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4353C80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02CE845"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£290</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55D755F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single" w:sz="4" w:space="0" w:color="auto"/>
              <w:left w:val="nil"/>
              <w:bottom w:val="single" w:sz="4" w:space="0" w:color="auto"/>
              <w:right w:val="single" w:sz="8" w:space="0" w:color="auto"/>
            </w:tcBorders>
            <w:shd w:val="clear" w:color="auto" w:fill="auto"/>
            <w:noWrap/>
            <w:vAlign w:val="bottom"/>
            <w:hideMark/>
          </w:tcPr>
          <w:p w14:paraId="410AAA3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75241470"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624DC0C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Room Hire</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5BEABD2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5767A051"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£213</w:t>
            </w:r>
          </w:p>
        </w:tc>
        <w:tc>
          <w:tcPr>
            <w:tcW w:w="857" w:type="dxa"/>
            <w:tcBorders>
              <w:top w:val="nil"/>
              <w:left w:val="nil"/>
              <w:bottom w:val="single" w:sz="4" w:space="0" w:color="auto"/>
              <w:right w:val="single" w:sz="4" w:space="0" w:color="auto"/>
            </w:tcBorders>
            <w:shd w:val="clear" w:color="auto" w:fill="auto"/>
            <w:noWrap/>
            <w:vAlign w:val="bottom"/>
            <w:hideMark/>
          </w:tcPr>
          <w:p w14:paraId="3D7E15C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2916184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4FAF5E3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15BD99A8"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£198</w:t>
            </w:r>
          </w:p>
        </w:tc>
        <w:tc>
          <w:tcPr>
            <w:tcW w:w="828" w:type="dxa"/>
            <w:tcBorders>
              <w:top w:val="nil"/>
              <w:left w:val="nil"/>
              <w:bottom w:val="single" w:sz="4" w:space="0" w:color="auto"/>
              <w:right w:val="single" w:sz="4" w:space="0" w:color="auto"/>
            </w:tcBorders>
            <w:shd w:val="clear" w:color="auto" w:fill="auto"/>
            <w:noWrap/>
            <w:vAlign w:val="bottom"/>
            <w:hideMark/>
          </w:tcPr>
          <w:p w14:paraId="25BC6E5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48E0DA5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6AF0DBCD"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043103A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xml:space="preserve">Promotion expenditure, with new notepaper etc. </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6766C86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6D231F5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7776131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07C8168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22150E8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1CDB8147"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£416</w:t>
            </w:r>
          </w:p>
        </w:tc>
        <w:tc>
          <w:tcPr>
            <w:tcW w:w="828" w:type="dxa"/>
            <w:tcBorders>
              <w:top w:val="nil"/>
              <w:left w:val="nil"/>
              <w:bottom w:val="single" w:sz="4" w:space="0" w:color="auto"/>
              <w:right w:val="single" w:sz="4" w:space="0" w:color="auto"/>
            </w:tcBorders>
            <w:shd w:val="clear" w:color="auto" w:fill="auto"/>
            <w:noWrap/>
            <w:vAlign w:val="bottom"/>
            <w:hideMark/>
          </w:tcPr>
          <w:p w14:paraId="2BFB3CA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6052FE4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4E2EDE8D"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352D3FA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Subscriptions including insurance</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23EFF75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47F14A68"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£75</w:t>
            </w:r>
          </w:p>
        </w:tc>
        <w:tc>
          <w:tcPr>
            <w:tcW w:w="857" w:type="dxa"/>
            <w:tcBorders>
              <w:top w:val="nil"/>
              <w:left w:val="nil"/>
              <w:bottom w:val="single" w:sz="4" w:space="0" w:color="auto"/>
              <w:right w:val="single" w:sz="4" w:space="0" w:color="auto"/>
            </w:tcBorders>
            <w:shd w:val="clear" w:color="auto" w:fill="auto"/>
            <w:noWrap/>
            <w:vAlign w:val="bottom"/>
            <w:hideMark/>
          </w:tcPr>
          <w:p w14:paraId="0EC0444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0108697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3AC2652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4EB0479D"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£75</w:t>
            </w:r>
          </w:p>
        </w:tc>
        <w:tc>
          <w:tcPr>
            <w:tcW w:w="828" w:type="dxa"/>
            <w:tcBorders>
              <w:top w:val="nil"/>
              <w:left w:val="nil"/>
              <w:bottom w:val="single" w:sz="4" w:space="0" w:color="auto"/>
              <w:right w:val="single" w:sz="4" w:space="0" w:color="auto"/>
            </w:tcBorders>
            <w:shd w:val="clear" w:color="auto" w:fill="auto"/>
            <w:noWrap/>
            <w:vAlign w:val="bottom"/>
            <w:hideMark/>
          </w:tcPr>
          <w:p w14:paraId="5BB8364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4507901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0A74D6CE"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771CA32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Printing Journal</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20AC30D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08DB6761"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£2,033</w:t>
            </w:r>
          </w:p>
        </w:tc>
        <w:tc>
          <w:tcPr>
            <w:tcW w:w="857" w:type="dxa"/>
            <w:tcBorders>
              <w:top w:val="nil"/>
              <w:left w:val="nil"/>
              <w:bottom w:val="single" w:sz="4" w:space="0" w:color="auto"/>
              <w:right w:val="single" w:sz="4" w:space="0" w:color="auto"/>
            </w:tcBorders>
            <w:shd w:val="clear" w:color="auto" w:fill="auto"/>
            <w:noWrap/>
            <w:vAlign w:val="bottom"/>
            <w:hideMark/>
          </w:tcPr>
          <w:p w14:paraId="6419A697"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4718CB1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1D34223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7410C721"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£1,683</w:t>
            </w:r>
          </w:p>
        </w:tc>
        <w:tc>
          <w:tcPr>
            <w:tcW w:w="828" w:type="dxa"/>
            <w:tcBorders>
              <w:top w:val="nil"/>
              <w:left w:val="nil"/>
              <w:bottom w:val="single" w:sz="4" w:space="0" w:color="auto"/>
              <w:right w:val="single" w:sz="4" w:space="0" w:color="auto"/>
            </w:tcBorders>
            <w:shd w:val="clear" w:color="auto" w:fill="auto"/>
            <w:noWrap/>
            <w:vAlign w:val="bottom"/>
            <w:hideMark/>
          </w:tcPr>
          <w:p w14:paraId="42B43D9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17AAB1D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32243603"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3F61469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Bank charges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11DD2F8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6D75E5E6"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£60</w:t>
            </w:r>
          </w:p>
        </w:tc>
        <w:tc>
          <w:tcPr>
            <w:tcW w:w="857" w:type="dxa"/>
            <w:tcBorders>
              <w:top w:val="nil"/>
              <w:left w:val="nil"/>
              <w:bottom w:val="single" w:sz="4" w:space="0" w:color="auto"/>
              <w:right w:val="single" w:sz="4" w:space="0" w:color="auto"/>
            </w:tcBorders>
            <w:shd w:val="clear" w:color="auto" w:fill="auto"/>
            <w:noWrap/>
            <w:vAlign w:val="bottom"/>
            <w:hideMark/>
          </w:tcPr>
          <w:p w14:paraId="5F0192C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5A69B20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23E0153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669B4BFA"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£60</w:t>
            </w:r>
          </w:p>
        </w:tc>
        <w:tc>
          <w:tcPr>
            <w:tcW w:w="828" w:type="dxa"/>
            <w:tcBorders>
              <w:top w:val="nil"/>
              <w:left w:val="nil"/>
              <w:bottom w:val="single" w:sz="4" w:space="0" w:color="auto"/>
              <w:right w:val="single" w:sz="4" w:space="0" w:color="auto"/>
            </w:tcBorders>
            <w:shd w:val="clear" w:color="auto" w:fill="auto"/>
            <w:noWrap/>
            <w:vAlign w:val="bottom"/>
            <w:hideMark/>
          </w:tcPr>
          <w:p w14:paraId="6EBEA3F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22A5150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3E7D435D"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3238D8B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Postage &amp; secretarial</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49DEFD8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0AB23450"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£1,044</w:t>
            </w:r>
          </w:p>
        </w:tc>
        <w:tc>
          <w:tcPr>
            <w:tcW w:w="857" w:type="dxa"/>
            <w:tcBorders>
              <w:top w:val="nil"/>
              <w:left w:val="nil"/>
              <w:bottom w:val="single" w:sz="4" w:space="0" w:color="auto"/>
              <w:right w:val="single" w:sz="4" w:space="0" w:color="auto"/>
            </w:tcBorders>
            <w:shd w:val="clear" w:color="auto" w:fill="auto"/>
            <w:noWrap/>
            <w:vAlign w:val="bottom"/>
            <w:hideMark/>
          </w:tcPr>
          <w:p w14:paraId="718DA0F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61656E5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0B46B91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3336F3F5"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£777</w:t>
            </w:r>
          </w:p>
        </w:tc>
        <w:tc>
          <w:tcPr>
            <w:tcW w:w="828" w:type="dxa"/>
            <w:tcBorders>
              <w:top w:val="nil"/>
              <w:left w:val="nil"/>
              <w:bottom w:val="single" w:sz="4" w:space="0" w:color="auto"/>
              <w:right w:val="single" w:sz="4" w:space="0" w:color="auto"/>
            </w:tcBorders>
            <w:shd w:val="clear" w:color="auto" w:fill="auto"/>
            <w:noWrap/>
            <w:vAlign w:val="bottom"/>
            <w:hideMark/>
          </w:tcPr>
          <w:p w14:paraId="5E39C09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689F333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400F895D"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668E13F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Sundries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73A0A1A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746662F9"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£76</w:t>
            </w:r>
          </w:p>
        </w:tc>
        <w:tc>
          <w:tcPr>
            <w:tcW w:w="857" w:type="dxa"/>
            <w:tcBorders>
              <w:top w:val="nil"/>
              <w:left w:val="nil"/>
              <w:bottom w:val="single" w:sz="4" w:space="0" w:color="auto"/>
              <w:right w:val="single" w:sz="4" w:space="0" w:color="auto"/>
            </w:tcBorders>
            <w:shd w:val="clear" w:color="auto" w:fill="auto"/>
            <w:noWrap/>
            <w:vAlign w:val="bottom"/>
            <w:hideMark/>
          </w:tcPr>
          <w:p w14:paraId="16EFEC7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0D4F240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30265DD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4AE9C7A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059D62B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01E16C97"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4B20B158"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2F158A9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Deposits on 2019 outings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68723FC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0205CAB4"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£65</w:t>
            </w:r>
          </w:p>
        </w:tc>
        <w:tc>
          <w:tcPr>
            <w:tcW w:w="857" w:type="dxa"/>
            <w:tcBorders>
              <w:top w:val="nil"/>
              <w:left w:val="nil"/>
              <w:bottom w:val="single" w:sz="4" w:space="0" w:color="auto"/>
              <w:right w:val="single" w:sz="4" w:space="0" w:color="auto"/>
            </w:tcBorders>
            <w:shd w:val="clear" w:color="auto" w:fill="auto"/>
            <w:noWrap/>
            <w:vAlign w:val="bottom"/>
            <w:hideMark/>
          </w:tcPr>
          <w:p w14:paraId="333E163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6FE6DFA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071EBF7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41A4221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50BD328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05488B9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72F82269"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4040565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Website costs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7F3DD5A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023A0D10"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£150</w:t>
            </w:r>
          </w:p>
        </w:tc>
        <w:tc>
          <w:tcPr>
            <w:tcW w:w="857" w:type="dxa"/>
            <w:tcBorders>
              <w:top w:val="nil"/>
              <w:left w:val="nil"/>
              <w:bottom w:val="single" w:sz="4" w:space="0" w:color="auto"/>
              <w:right w:val="single" w:sz="4" w:space="0" w:color="auto"/>
            </w:tcBorders>
            <w:shd w:val="clear" w:color="auto" w:fill="auto"/>
            <w:noWrap/>
            <w:vAlign w:val="bottom"/>
            <w:hideMark/>
          </w:tcPr>
          <w:p w14:paraId="0813C48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79664A5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643F461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6A709E05" w14:textId="77777777" w:rsidR="00AA31D0" w:rsidRPr="006B2A19" w:rsidRDefault="00AA31D0" w:rsidP="00AA31D0">
            <w:pPr>
              <w:spacing w:after="0" w:line="240" w:lineRule="auto"/>
              <w:jc w:val="right"/>
              <w:rPr>
                <w:rFonts w:ascii="Arial" w:eastAsia="Times New Roman" w:hAnsi="Arial" w:cs="Arial"/>
                <w:sz w:val="18"/>
                <w:szCs w:val="20"/>
                <w:u w:val="single"/>
                <w:lang w:eastAsia="en-GB"/>
              </w:rPr>
            </w:pPr>
            <w:r w:rsidRPr="006B2A19">
              <w:rPr>
                <w:rFonts w:ascii="Arial" w:eastAsia="Times New Roman" w:hAnsi="Arial" w:cs="Arial"/>
                <w:sz w:val="18"/>
                <w:szCs w:val="20"/>
                <w:u w:val="single"/>
                <w:lang w:eastAsia="en-GB"/>
              </w:rPr>
              <w:t>£465</w:t>
            </w:r>
          </w:p>
        </w:tc>
        <w:tc>
          <w:tcPr>
            <w:tcW w:w="828" w:type="dxa"/>
            <w:tcBorders>
              <w:top w:val="nil"/>
              <w:left w:val="nil"/>
              <w:bottom w:val="single" w:sz="4" w:space="0" w:color="auto"/>
              <w:right w:val="single" w:sz="4" w:space="0" w:color="auto"/>
            </w:tcBorders>
            <w:shd w:val="clear" w:color="auto" w:fill="auto"/>
            <w:noWrap/>
            <w:vAlign w:val="bottom"/>
            <w:hideMark/>
          </w:tcPr>
          <w:p w14:paraId="7D6B127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0FB0213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438161F9"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344CFCA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0885325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78E9ED4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413FBDCA"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£4,075</w:t>
            </w:r>
          </w:p>
        </w:tc>
        <w:tc>
          <w:tcPr>
            <w:tcW w:w="1047" w:type="dxa"/>
            <w:tcBorders>
              <w:top w:val="nil"/>
              <w:left w:val="nil"/>
              <w:bottom w:val="single" w:sz="4" w:space="0" w:color="auto"/>
              <w:right w:val="double" w:sz="6" w:space="0" w:color="auto"/>
            </w:tcBorders>
            <w:shd w:val="clear" w:color="auto" w:fill="auto"/>
            <w:noWrap/>
            <w:vAlign w:val="bottom"/>
            <w:hideMark/>
          </w:tcPr>
          <w:p w14:paraId="4560CCD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2DA03C5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77387BD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4CF41949"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£3,964</w:t>
            </w:r>
          </w:p>
        </w:tc>
        <w:tc>
          <w:tcPr>
            <w:tcW w:w="828" w:type="dxa"/>
            <w:tcBorders>
              <w:top w:val="nil"/>
              <w:left w:val="nil"/>
              <w:bottom w:val="single" w:sz="4" w:space="0" w:color="auto"/>
              <w:right w:val="single" w:sz="8" w:space="0" w:color="auto"/>
            </w:tcBorders>
            <w:shd w:val="clear" w:color="auto" w:fill="auto"/>
            <w:noWrap/>
            <w:vAlign w:val="bottom"/>
            <w:hideMark/>
          </w:tcPr>
          <w:p w14:paraId="4B7ADD1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6CDC3F21"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55986F6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Surplus (deficit) on the year's activities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53F6125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22296FB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2AB075F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4" w:space="0" w:color="auto"/>
              <w:right w:val="double" w:sz="6" w:space="0" w:color="auto"/>
            </w:tcBorders>
            <w:shd w:val="clear" w:color="auto" w:fill="auto"/>
            <w:noWrap/>
            <w:vAlign w:val="bottom"/>
            <w:hideMark/>
          </w:tcPr>
          <w:p w14:paraId="4EAB1398" w14:textId="77777777" w:rsidR="00AA31D0" w:rsidRPr="006B2A19" w:rsidRDefault="00AA31D0" w:rsidP="00AA31D0">
            <w:pPr>
              <w:spacing w:after="0" w:line="240" w:lineRule="auto"/>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£397</w:t>
            </w:r>
          </w:p>
        </w:tc>
        <w:tc>
          <w:tcPr>
            <w:tcW w:w="828" w:type="dxa"/>
            <w:tcBorders>
              <w:top w:val="nil"/>
              <w:left w:val="nil"/>
              <w:bottom w:val="single" w:sz="4" w:space="0" w:color="auto"/>
              <w:right w:val="single" w:sz="4" w:space="0" w:color="auto"/>
            </w:tcBorders>
            <w:shd w:val="clear" w:color="auto" w:fill="auto"/>
            <w:noWrap/>
            <w:vAlign w:val="bottom"/>
            <w:hideMark/>
          </w:tcPr>
          <w:p w14:paraId="141BA043" w14:textId="77777777" w:rsidR="00AA31D0" w:rsidRPr="006B2A19" w:rsidRDefault="00AA31D0" w:rsidP="00AA31D0">
            <w:pPr>
              <w:spacing w:after="0" w:line="240" w:lineRule="auto"/>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02DFEF5A"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63EE0E5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8" w:space="0" w:color="auto"/>
            </w:tcBorders>
            <w:shd w:val="clear" w:color="auto" w:fill="auto"/>
            <w:noWrap/>
            <w:vAlign w:val="bottom"/>
            <w:hideMark/>
          </w:tcPr>
          <w:p w14:paraId="3EA8CD64" w14:textId="77777777" w:rsidR="00AA31D0" w:rsidRPr="006B2A19" w:rsidRDefault="00AA31D0" w:rsidP="00AA31D0">
            <w:pPr>
              <w:spacing w:after="0" w:line="240" w:lineRule="auto"/>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£1,327</w:t>
            </w:r>
          </w:p>
        </w:tc>
      </w:tr>
      <w:tr w:rsidR="00AA31D0" w:rsidRPr="006B2A19" w14:paraId="1BC40D08" w14:textId="77777777" w:rsidTr="006B2A19">
        <w:trPr>
          <w:trHeight w:hRule="exact" w:val="227"/>
        </w:trPr>
        <w:tc>
          <w:tcPr>
            <w:tcW w:w="3733" w:type="dxa"/>
            <w:tcBorders>
              <w:top w:val="nil"/>
              <w:left w:val="single" w:sz="8" w:space="0" w:color="auto"/>
              <w:bottom w:val="single" w:sz="8" w:space="0" w:color="auto"/>
              <w:right w:val="single" w:sz="4" w:space="0" w:color="auto"/>
            </w:tcBorders>
            <w:shd w:val="clear" w:color="auto" w:fill="auto"/>
            <w:noWrap/>
            <w:vAlign w:val="bottom"/>
            <w:hideMark/>
          </w:tcPr>
          <w:p w14:paraId="586ED1F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928" w:type="dxa"/>
            <w:gridSpan w:val="2"/>
            <w:tcBorders>
              <w:top w:val="nil"/>
              <w:left w:val="nil"/>
              <w:bottom w:val="single" w:sz="8" w:space="0" w:color="auto"/>
              <w:right w:val="single" w:sz="4" w:space="0" w:color="auto"/>
            </w:tcBorders>
            <w:shd w:val="clear" w:color="auto" w:fill="auto"/>
            <w:noWrap/>
            <w:vAlign w:val="bottom"/>
            <w:hideMark/>
          </w:tcPr>
          <w:p w14:paraId="2E79F00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8" w:space="0" w:color="auto"/>
              <w:right w:val="single" w:sz="4" w:space="0" w:color="auto"/>
            </w:tcBorders>
            <w:shd w:val="clear" w:color="auto" w:fill="auto"/>
            <w:noWrap/>
            <w:vAlign w:val="bottom"/>
            <w:hideMark/>
          </w:tcPr>
          <w:p w14:paraId="16FA540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8" w:space="0" w:color="auto"/>
              <w:right w:val="single" w:sz="4" w:space="0" w:color="auto"/>
            </w:tcBorders>
            <w:shd w:val="clear" w:color="auto" w:fill="auto"/>
            <w:noWrap/>
            <w:vAlign w:val="bottom"/>
            <w:hideMark/>
          </w:tcPr>
          <w:p w14:paraId="1C7734D7"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8" w:space="0" w:color="auto"/>
              <w:right w:val="double" w:sz="6" w:space="0" w:color="auto"/>
            </w:tcBorders>
            <w:shd w:val="clear" w:color="auto" w:fill="auto"/>
            <w:noWrap/>
            <w:vAlign w:val="bottom"/>
            <w:hideMark/>
          </w:tcPr>
          <w:p w14:paraId="2432E5D6" w14:textId="77777777" w:rsidR="00AA31D0" w:rsidRPr="006B2A19" w:rsidRDefault="00AA31D0" w:rsidP="00AA31D0">
            <w:pPr>
              <w:spacing w:after="0" w:line="240" w:lineRule="auto"/>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£9,118</w:t>
            </w:r>
          </w:p>
        </w:tc>
        <w:tc>
          <w:tcPr>
            <w:tcW w:w="828" w:type="dxa"/>
            <w:tcBorders>
              <w:top w:val="nil"/>
              <w:left w:val="nil"/>
              <w:bottom w:val="single" w:sz="8" w:space="0" w:color="auto"/>
              <w:right w:val="single" w:sz="4" w:space="0" w:color="auto"/>
            </w:tcBorders>
            <w:shd w:val="clear" w:color="auto" w:fill="auto"/>
            <w:noWrap/>
            <w:vAlign w:val="bottom"/>
            <w:hideMark/>
          </w:tcPr>
          <w:p w14:paraId="4FA8126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4" w:space="0" w:color="auto"/>
            </w:tcBorders>
            <w:shd w:val="clear" w:color="auto" w:fill="auto"/>
            <w:noWrap/>
            <w:vAlign w:val="bottom"/>
            <w:hideMark/>
          </w:tcPr>
          <w:p w14:paraId="7DD6636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4" w:space="0" w:color="auto"/>
            </w:tcBorders>
            <w:shd w:val="clear" w:color="auto" w:fill="auto"/>
            <w:noWrap/>
            <w:vAlign w:val="bottom"/>
            <w:hideMark/>
          </w:tcPr>
          <w:p w14:paraId="24AFBDB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8" w:space="0" w:color="auto"/>
            </w:tcBorders>
            <w:shd w:val="clear" w:color="auto" w:fill="auto"/>
            <w:noWrap/>
            <w:vAlign w:val="bottom"/>
            <w:hideMark/>
          </w:tcPr>
          <w:p w14:paraId="050E9703" w14:textId="77777777" w:rsidR="00AA31D0" w:rsidRPr="006B2A19" w:rsidRDefault="00AA31D0" w:rsidP="00AA31D0">
            <w:pPr>
              <w:spacing w:after="0" w:line="240" w:lineRule="auto"/>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£8,722</w:t>
            </w:r>
          </w:p>
        </w:tc>
      </w:tr>
      <w:tr w:rsidR="00AA31D0" w:rsidRPr="006B2A19" w14:paraId="40261DFE" w14:textId="77777777" w:rsidTr="006B2A19">
        <w:trPr>
          <w:trHeight w:hRule="exact" w:val="227"/>
        </w:trPr>
        <w:tc>
          <w:tcPr>
            <w:tcW w:w="10895"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B34B58F" w14:textId="77777777" w:rsidR="00AA31D0" w:rsidRPr="006B2A19" w:rsidRDefault="00AA31D0" w:rsidP="00AA31D0">
            <w:pPr>
              <w:spacing w:after="0" w:line="240" w:lineRule="auto"/>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Represented by:</w:t>
            </w:r>
          </w:p>
        </w:tc>
      </w:tr>
      <w:tr w:rsidR="00AA31D0" w:rsidRPr="006B2A19" w14:paraId="288E7252"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11597A75"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Barclays</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30BBA48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29A3E0E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0EF8D70A"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£8</w:t>
            </w:r>
          </w:p>
        </w:tc>
        <w:tc>
          <w:tcPr>
            <w:tcW w:w="1047" w:type="dxa"/>
            <w:tcBorders>
              <w:top w:val="nil"/>
              <w:left w:val="nil"/>
              <w:bottom w:val="single" w:sz="4" w:space="0" w:color="auto"/>
              <w:right w:val="double" w:sz="6" w:space="0" w:color="auto"/>
            </w:tcBorders>
            <w:shd w:val="clear" w:color="auto" w:fill="auto"/>
            <w:noWrap/>
            <w:vAlign w:val="bottom"/>
            <w:hideMark/>
          </w:tcPr>
          <w:p w14:paraId="7B5E668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14:paraId="6F906FA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1319653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504CC453"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£8</w:t>
            </w:r>
          </w:p>
        </w:tc>
        <w:tc>
          <w:tcPr>
            <w:tcW w:w="828" w:type="dxa"/>
            <w:tcBorders>
              <w:top w:val="nil"/>
              <w:left w:val="nil"/>
              <w:bottom w:val="single" w:sz="4" w:space="0" w:color="auto"/>
              <w:right w:val="single" w:sz="8" w:space="0" w:color="auto"/>
            </w:tcBorders>
            <w:shd w:val="clear" w:color="auto" w:fill="auto"/>
            <w:noWrap/>
            <w:vAlign w:val="bottom"/>
            <w:hideMark/>
          </w:tcPr>
          <w:p w14:paraId="2C1479B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084154E7"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7BC46B88"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CAF Cash Account</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395E460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70B0691B"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3ABD1B5B"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£462</w:t>
            </w:r>
          </w:p>
        </w:tc>
        <w:tc>
          <w:tcPr>
            <w:tcW w:w="1047" w:type="dxa"/>
            <w:tcBorders>
              <w:top w:val="nil"/>
              <w:left w:val="nil"/>
              <w:bottom w:val="single" w:sz="4" w:space="0" w:color="auto"/>
              <w:right w:val="double" w:sz="6" w:space="0" w:color="auto"/>
            </w:tcBorders>
            <w:shd w:val="clear" w:color="auto" w:fill="auto"/>
            <w:noWrap/>
            <w:vAlign w:val="bottom"/>
            <w:hideMark/>
          </w:tcPr>
          <w:p w14:paraId="03CF572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14:paraId="444EB4D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1A7BFE1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21CE6582"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£1,073</w:t>
            </w:r>
          </w:p>
        </w:tc>
        <w:tc>
          <w:tcPr>
            <w:tcW w:w="828" w:type="dxa"/>
            <w:tcBorders>
              <w:top w:val="nil"/>
              <w:left w:val="nil"/>
              <w:bottom w:val="single" w:sz="4" w:space="0" w:color="auto"/>
              <w:right w:val="single" w:sz="8" w:space="0" w:color="auto"/>
            </w:tcBorders>
            <w:shd w:val="clear" w:color="auto" w:fill="auto"/>
            <w:noWrap/>
            <w:vAlign w:val="bottom"/>
            <w:hideMark/>
          </w:tcPr>
          <w:p w14:paraId="061900D3"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45672A99"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4D62E8E0" w14:textId="77777777" w:rsidR="00AA31D0" w:rsidRPr="006B2A19" w:rsidRDefault="00AA31D0" w:rsidP="00AA31D0">
            <w:pPr>
              <w:spacing w:after="0" w:line="240" w:lineRule="auto"/>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CAF Gold Account</w:t>
            </w:r>
          </w:p>
        </w:tc>
        <w:tc>
          <w:tcPr>
            <w:tcW w:w="928" w:type="dxa"/>
            <w:gridSpan w:val="2"/>
            <w:tcBorders>
              <w:top w:val="nil"/>
              <w:left w:val="nil"/>
              <w:bottom w:val="single" w:sz="4" w:space="0" w:color="auto"/>
              <w:right w:val="single" w:sz="4" w:space="0" w:color="auto"/>
            </w:tcBorders>
            <w:shd w:val="clear" w:color="auto" w:fill="auto"/>
            <w:noWrap/>
            <w:vAlign w:val="bottom"/>
            <w:hideMark/>
          </w:tcPr>
          <w:p w14:paraId="668CB3BD"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3ED835B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4" w:space="0" w:color="auto"/>
              <w:right w:val="single" w:sz="4" w:space="0" w:color="auto"/>
            </w:tcBorders>
            <w:shd w:val="clear" w:color="auto" w:fill="auto"/>
            <w:noWrap/>
            <w:vAlign w:val="bottom"/>
            <w:hideMark/>
          </w:tcPr>
          <w:p w14:paraId="0792C34C" w14:textId="77777777" w:rsidR="00AA31D0" w:rsidRPr="006B2A19" w:rsidRDefault="00AA31D0" w:rsidP="00AA31D0">
            <w:pPr>
              <w:spacing w:after="0" w:line="240" w:lineRule="auto"/>
              <w:jc w:val="right"/>
              <w:rPr>
                <w:rFonts w:ascii="Arial" w:eastAsia="Times New Roman" w:hAnsi="Arial" w:cs="Arial"/>
                <w:sz w:val="18"/>
                <w:szCs w:val="20"/>
                <w:u w:val="single"/>
                <w:lang w:eastAsia="en-GB"/>
              </w:rPr>
            </w:pPr>
            <w:r w:rsidRPr="006B2A19">
              <w:rPr>
                <w:rFonts w:ascii="Arial" w:eastAsia="Times New Roman" w:hAnsi="Arial" w:cs="Arial"/>
                <w:sz w:val="18"/>
                <w:szCs w:val="20"/>
                <w:u w:val="single"/>
                <w:lang w:eastAsia="en-GB"/>
              </w:rPr>
              <w:t>£8,649</w:t>
            </w:r>
          </w:p>
        </w:tc>
        <w:tc>
          <w:tcPr>
            <w:tcW w:w="1047" w:type="dxa"/>
            <w:tcBorders>
              <w:top w:val="nil"/>
              <w:left w:val="nil"/>
              <w:bottom w:val="single" w:sz="4" w:space="0" w:color="auto"/>
              <w:right w:val="double" w:sz="6" w:space="0" w:color="auto"/>
            </w:tcBorders>
            <w:shd w:val="clear" w:color="auto" w:fill="auto"/>
            <w:noWrap/>
            <w:vAlign w:val="bottom"/>
            <w:hideMark/>
          </w:tcPr>
          <w:p w14:paraId="245AE51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14:paraId="4E13A32F"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6268174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4E5179B3" w14:textId="77777777" w:rsidR="00AA31D0" w:rsidRPr="006B2A19" w:rsidRDefault="00AA31D0" w:rsidP="00AA31D0">
            <w:pPr>
              <w:spacing w:after="0" w:line="240" w:lineRule="auto"/>
              <w:jc w:val="right"/>
              <w:rPr>
                <w:rFonts w:ascii="Arial" w:eastAsia="Times New Roman" w:hAnsi="Arial" w:cs="Arial"/>
                <w:sz w:val="18"/>
                <w:szCs w:val="20"/>
                <w:u w:val="single"/>
                <w:lang w:eastAsia="en-GB"/>
              </w:rPr>
            </w:pPr>
            <w:r w:rsidRPr="006B2A19">
              <w:rPr>
                <w:rFonts w:ascii="Arial" w:eastAsia="Times New Roman" w:hAnsi="Arial" w:cs="Arial"/>
                <w:sz w:val="18"/>
                <w:szCs w:val="20"/>
                <w:u w:val="single"/>
                <w:lang w:eastAsia="en-GB"/>
              </w:rPr>
              <w:t>£7,641</w:t>
            </w:r>
          </w:p>
        </w:tc>
        <w:tc>
          <w:tcPr>
            <w:tcW w:w="828" w:type="dxa"/>
            <w:tcBorders>
              <w:top w:val="nil"/>
              <w:left w:val="nil"/>
              <w:bottom w:val="single" w:sz="4" w:space="0" w:color="auto"/>
              <w:right w:val="single" w:sz="8" w:space="0" w:color="auto"/>
            </w:tcBorders>
            <w:shd w:val="clear" w:color="auto" w:fill="auto"/>
            <w:noWrap/>
            <w:vAlign w:val="bottom"/>
            <w:hideMark/>
          </w:tcPr>
          <w:p w14:paraId="26B69462"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7057A553" w14:textId="77777777" w:rsidTr="006B2A19">
        <w:trPr>
          <w:trHeight w:hRule="exact" w:val="227"/>
        </w:trPr>
        <w:tc>
          <w:tcPr>
            <w:tcW w:w="3733" w:type="dxa"/>
            <w:tcBorders>
              <w:top w:val="nil"/>
              <w:left w:val="single" w:sz="8" w:space="0" w:color="auto"/>
              <w:bottom w:val="single" w:sz="8" w:space="0" w:color="auto"/>
              <w:right w:val="single" w:sz="4" w:space="0" w:color="auto"/>
            </w:tcBorders>
            <w:shd w:val="clear" w:color="auto" w:fill="auto"/>
            <w:noWrap/>
            <w:vAlign w:val="bottom"/>
            <w:hideMark/>
          </w:tcPr>
          <w:p w14:paraId="21DA15DC"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Total cash in hand</w:t>
            </w:r>
          </w:p>
        </w:tc>
        <w:tc>
          <w:tcPr>
            <w:tcW w:w="928" w:type="dxa"/>
            <w:gridSpan w:val="2"/>
            <w:tcBorders>
              <w:top w:val="nil"/>
              <w:left w:val="nil"/>
              <w:bottom w:val="single" w:sz="8" w:space="0" w:color="auto"/>
              <w:right w:val="single" w:sz="4" w:space="0" w:color="auto"/>
            </w:tcBorders>
            <w:shd w:val="clear" w:color="auto" w:fill="auto"/>
            <w:noWrap/>
            <w:vAlign w:val="bottom"/>
            <w:hideMark/>
          </w:tcPr>
          <w:p w14:paraId="4685707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18" w:type="dxa"/>
            <w:tcBorders>
              <w:top w:val="nil"/>
              <w:left w:val="nil"/>
              <w:bottom w:val="single" w:sz="8" w:space="0" w:color="auto"/>
              <w:right w:val="single" w:sz="4" w:space="0" w:color="auto"/>
            </w:tcBorders>
            <w:shd w:val="clear" w:color="auto" w:fill="auto"/>
            <w:noWrap/>
            <w:vAlign w:val="bottom"/>
            <w:hideMark/>
          </w:tcPr>
          <w:p w14:paraId="0837588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57" w:type="dxa"/>
            <w:tcBorders>
              <w:top w:val="nil"/>
              <w:left w:val="nil"/>
              <w:bottom w:val="single" w:sz="8" w:space="0" w:color="auto"/>
              <w:right w:val="single" w:sz="4" w:space="0" w:color="auto"/>
            </w:tcBorders>
            <w:shd w:val="clear" w:color="auto" w:fill="auto"/>
            <w:noWrap/>
            <w:vAlign w:val="bottom"/>
            <w:hideMark/>
          </w:tcPr>
          <w:p w14:paraId="4E4BCC5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047" w:type="dxa"/>
            <w:tcBorders>
              <w:top w:val="nil"/>
              <w:left w:val="nil"/>
              <w:bottom w:val="single" w:sz="8" w:space="0" w:color="auto"/>
              <w:right w:val="double" w:sz="6" w:space="0" w:color="auto"/>
            </w:tcBorders>
            <w:shd w:val="clear" w:color="auto" w:fill="auto"/>
            <w:noWrap/>
            <w:vAlign w:val="bottom"/>
            <w:hideMark/>
          </w:tcPr>
          <w:p w14:paraId="4CEC1B1F" w14:textId="77777777" w:rsidR="00AA31D0" w:rsidRPr="006B2A19" w:rsidRDefault="00AA31D0" w:rsidP="00AA31D0">
            <w:pPr>
              <w:spacing w:after="0" w:line="240" w:lineRule="auto"/>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£9,118</w:t>
            </w:r>
          </w:p>
        </w:tc>
        <w:tc>
          <w:tcPr>
            <w:tcW w:w="828" w:type="dxa"/>
            <w:tcBorders>
              <w:top w:val="nil"/>
              <w:left w:val="single" w:sz="4" w:space="0" w:color="auto"/>
              <w:bottom w:val="single" w:sz="8" w:space="0" w:color="auto"/>
              <w:right w:val="single" w:sz="4" w:space="0" w:color="auto"/>
            </w:tcBorders>
            <w:shd w:val="clear" w:color="auto" w:fill="auto"/>
            <w:noWrap/>
            <w:vAlign w:val="bottom"/>
            <w:hideMark/>
          </w:tcPr>
          <w:p w14:paraId="18D96076"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4" w:space="0" w:color="auto"/>
            </w:tcBorders>
            <w:shd w:val="clear" w:color="auto" w:fill="auto"/>
            <w:noWrap/>
            <w:vAlign w:val="bottom"/>
            <w:hideMark/>
          </w:tcPr>
          <w:p w14:paraId="66564D6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4" w:space="0" w:color="auto"/>
            </w:tcBorders>
            <w:shd w:val="clear" w:color="auto" w:fill="auto"/>
            <w:noWrap/>
            <w:vAlign w:val="bottom"/>
            <w:hideMark/>
          </w:tcPr>
          <w:p w14:paraId="17E5688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828" w:type="dxa"/>
            <w:tcBorders>
              <w:top w:val="nil"/>
              <w:left w:val="nil"/>
              <w:bottom w:val="single" w:sz="8" w:space="0" w:color="auto"/>
              <w:right w:val="single" w:sz="8" w:space="0" w:color="auto"/>
            </w:tcBorders>
            <w:shd w:val="clear" w:color="auto" w:fill="auto"/>
            <w:noWrap/>
            <w:vAlign w:val="bottom"/>
            <w:hideMark/>
          </w:tcPr>
          <w:p w14:paraId="56E6D3C9" w14:textId="77777777" w:rsidR="00AA31D0" w:rsidRPr="006B2A19" w:rsidRDefault="00AA31D0" w:rsidP="00AA31D0">
            <w:pPr>
              <w:spacing w:after="0" w:line="240" w:lineRule="auto"/>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£8,721</w:t>
            </w:r>
          </w:p>
        </w:tc>
      </w:tr>
      <w:tr w:rsidR="00AA31D0" w:rsidRPr="006B2A19" w14:paraId="3EDEAEB4" w14:textId="77777777" w:rsidTr="006B2A19">
        <w:trPr>
          <w:trHeight w:hRule="exact" w:val="227"/>
        </w:trPr>
        <w:tc>
          <w:tcPr>
            <w:tcW w:w="10895"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D6E6327"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566857A7" w14:textId="77777777" w:rsidTr="006B2A19">
        <w:trPr>
          <w:trHeight w:hRule="exact" w:val="227"/>
        </w:trPr>
        <w:tc>
          <w:tcPr>
            <w:tcW w:w="3733" w:type="dxa"/>
            <w:tcBorders>
              <w:top w:val="nil"/>
              <w:left w:val="single" w:sz="8" w:space="0" w:color="auto"/>
              <w:bottom w:val="single" w:sz="4" w:space="0" w:color="auto"/>
              <w:right w:val="single" w:sz="4" w:space="0" w:color="auto"/>
            </w:tcBorders>
            <w:shd w:val="clear" w:color="auto" w:fill="auto"/>
            <w:noWrap/>
            <w:vAlign w:val="bottom"/>
            <w:hideMark/>
          </w:tcPr>
          <w:p w14:paraId="7FE0F9A4" w14:textId="77777777" w:rsidR="00AA31D0" w:rsidRPr="006B2A19" w:rsidRDefault="00AA31D0" w:rsidP="00AA31D0">
            <w:pPr>
              <w:spacing w:after="0" w:line="240" w:lineRule="auto"/>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Results of outings and celebrations</w:t>
            </w:r>
          </w:p>
        </w:tc>
        <w:tc>
          <w:tcPr>
            <w:tcW w:w="3850" w:type="dxa"/>
            <w:gridSpan w:val="5"/>
            <w:tcBorders>
              <w:top w:val="single" w:sz="8" w:space="0" w:color="auto"/>
              <w:left w:val="nil"/>
              <w:bottom w:val="single" w:sz="4" w:space="0" w:color="auto"/>
              <w:right w:val="double" w:sz="6" w:space="0" w:color="000000"/>
            </w:tcBorders>
            <w:shd w:val="clear" w:color="auto" w:fill="auto"/>
            <w:noWrap/>
            <w:vAlign w:val="bottom"/>
            <w:hideMark/>
          </w:tcPr>
          <w:p w14:paraId="74D60901" w14:textId="77777777" w:rsidR="00AA31D0" w:rsidRPr="006B2A19" w:rsidRDefault="00AA31D0" w:rsidP="00AA31D0">
            <w:pPr>
              <w:spacing w:after="0" w:line="240" w:lineRule="auto"/>
              <w:jc w:val="center"/>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 </w:t>
            </w:r>
          </w:p>
        </w:tc>
        <w:tc>
          <w:tcPr>
            <w:tcW w:w="3312"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522451F0" w14:textId="77777777" w:rsidR="00AA31D0" w:rsidRPr="006B2A19" w:rsidRDefault="00AA31D0" w:rsidP="00AA31D0">
            <w:pPr>
              <w:spacing w:after="0" w:line="240" w:lineRule="auto"/>
              <w:jc w:val="center"/>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2017</w:t>
            </w:r>
          </w:p>
        </w:tc>
      </w:tr>
      <w:tr w:rsidR="00AA31D0" w:rsidRPr="006B2A19" w14:paraId="0D0ECBF6" w14:textId="77777777" w:rsidTr="006B2A19">
        <w:trPr>
          <w:trHeight w:hRule="exact" w:val="227"/>
        </w:trPr>
        <w:tc>
          <w:tcPr>
            <w:tcW w:w="3733" w:type="dxa"/>
            <w:tcBorders>
              <w:top w:val="nil"/>
              <w:left w:val="single" w:sz="8" w:space="0" w:color="auto"/>
              <w:bottom w:val="nil"/>
              <w:right w:val="nil"/>
            </w:tcBorders>
            <w:shd w:val="clear" w:color="auto" w:fill="auto"/>
            <w:noWrap/>
            <w:vAlign w:val="bottom"/>
            <w:hideMark/>
          </w:tcPr>
          <w:p w14:paraId="7BF777FB" w14:textId="77777777" w:rsidR="00AA31D0" w:rsidRPr="006B2A19" w:rsidRDefault="00AA31D0" w:rsidP="00AA31D0">
            <w:pPr>
              <w:spacing w:after="0" w:line="240" w:lineRule="auto"/>
              <w:rPr>
                <w:rFonts w:ascii="Arial" w:eastAsia="Times New Roman" w:hAnsi="Arial" w:cs="Arial"/>
                <w:sz w:val="18"/>
                <w:szCs w:val="32"/>
                <w:lang w:eastAsia="en-GB"/>
              </w:rPr>
            </w:pPr>
            <w:r w:rsidRPr="006B2A19">
              <w:rPr>
                <w:rFonts w:ascii="Arial" w:eastAsia="Times New Roman" w:hAnsi="Arial" w:cs="Arial"/>
                <w:sz w:val="18"/>
                <w:szCs w:val="32"/>
                <w:lang w:eastAsia="en-GB"/>
              </w:rPr>
              <w:t> </w:t>
            </w:r>
          </w:p>
        </w:tc>
        <w:tc>
          <w:tcPr>
            <w:tcW w:w="19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2E1FA" w14:textId="77777777" w:rsidR="00AA31D0" w:rsidRPr="006B2A19" w:rsidRDefault="00AA31D0" w:rsidP="00AA31D0">
            <w:pPr>
              <w:spacing w:after="0" w:line="240" w:lineRule="auto"/>
              <w:jc w:val="center"/>
              <w:rPr>
                <w:rFonts w:ascii="Arial" w:eastAsia="Times New Roman" w:hAnsi="Arial" w:cs="Arial"/>
                <w:sz w:val="18"/>
                <w:szCs w:val="16"/>
                <w:lang w:eastAsia="en-GB"/>
              </w:rPr>
            </w:pPr>
            <w:r w:rsidRPr="006B2A19">
              <w:rPr>
                <w:rFonts w:ascii="Arial" w:eastAsia="Times New Roman" w:hAnsi="Arial" w:cs="Arial"/>
                <w:sz w:val="18"/>
                <w:szCs w:val="16"/>
                <w:lang w:eastAsia="en-GB"/>
              </w:rPr>
              <w:t xml:space="preserve"> Number booked  </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52640F28" w14:textId="77777777" w:rsidR="00AA31D0" w:rsidRPr="006B2A19" w:rsidRDefault="00AA31D0" w:rsidP="00AA31D0">
            <w:pPr>
              <w:spacing w:after="0" w:line="240" w:lineRule="auto"/>
              <w:jc w:val="center"/>
              <w:rPr>
                <w:rFonts w:ascii="Arial" w:eastAsia="Times New Roman" w:hAnsi="Arial" w:cs="Arial"/>
                <w:sz w:val="18"/>
                <w:szCs w:val="16"/>
                <w:lang w:eastAsia="en-GB"/>
              </w:rPr>
            </w:pPr>
            <w:r w:rsidRPr="006B2A19">
              <w:rPr>
                <w:rFonts w:ascii="Arial" w:eastAsia="Times New Roman" w:hAnsi="Arial" w:cs="Arial"/>
                <w:sz w:val="18"/>
                <w:szCs w:val="16"/>
                <w:lang w:eastAsia="en-GB"/>
              </w:rPr>
              <w:t xml:space="preserve"> Profit </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A65B7A" w14:textId="77777777" w:rsidR="00AA31D0" w:rsidRPr="006B2A19" w:rsidRDefault="00AA31D0" w:rsidP="00AA31D0">
            <w:pPr>
              <w:spacing w:after="0" w:line="240" w:lineRule="auto"/>
              <w:jc w:val="center"/>
              <w:rPr>
                <w:rFonts w:ascii="Arial" w:eastAsia="Times New Roman" w:hAnsi="Arial" w:cs="Arial"/>
                <w:sz w:val="18"/>
                <w:szCs w:val="16"/>
                <w:lang w:eastAsia="en-GB"/>
              </w:rPr>
            </w:pPr>
            <w:r w:rsidRPr="006B2A19">
              <w:rPr>
                <w:rFonts w:ascii="Arial" w:eastAsia="Times New Roman" w:hAnsi="Arial" w:cs="Arial"/>
                <w:sz w:val="18"/>
                <w:szCs w:val="16"/>
                <w:lang w:eastAsia="en-GB"/>
              </w:rPr>
              <w:t xml:space="preserve"> No. Attended </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0105162" w14:textId="77777777" w:rsidR="00AA31D0" w:rsidRPr="006B2A19" w:rsidRDefault="00AA31D0" w:rsidP="00AA31D0">
            <w:pPr>
              <w:spacing w:after="0" w:line="240" w:lineRule="auto"/>
              <w:jc w:val="center"/>
              <w:rPr>
                <w:rFonts w:ascii="Arial" w:eastAsia="Times New Roman" w:hAnsi="Arial" w:cs="Arial"/>
                <w:sz w:val="18"/>
                <w:szCs w:val="16"/>
                <w:lang w:eastAsia="en-GB"/>
              </w:rPr>
            </w:pPr>
            <w:r w:rsidRPr="006B2A19">
              <w:rPr>
                <w:rFonts w:ascii="Arial" w:eastAsia="Times New Roman" w:hAnsi="Arial" w:cs="Arial"/>
                <w:sz w:val="18"/>
                <w:szCs w:val="16"/>
                <w:lang w:eastAsia="en-GB"/>
              </w:rPr>
              <w:t xml:space="preserve"> Profit </w:t>
            </w:r>
          </w:p>
        </w:tc>
      </w:tr>
      <w:tr w:rsidR="00AA31D0" w:rsidRPr="006B2A19" w14:paraId="5EFA741F" w14:textId="77777777" w:rsidTr="006B2A19">
        <w:trPr>
          <w:trHeight w:hRule="exact" w:val="227"/>
        </w:trPr>
        <w:tc>
          <w:tcPr>
            <w:tcW w:w="3733" w:type="dxa"/>
            <w:tcBorders>
              <w:top w:val="single" w:sz="4" w:space="0" w:color="auto"/>
              <w:left w:val="single" w:sz="8" w:space="0" w:color="auto"/>
              <w:bottom w:val="single" w:sz="4" w:space="0" w:color="auto"/>
              <w:right w:val="nil"/>
            </w:tcBorders>
            <w:shd w:val="clear" w:color="auto" w:fill="auto"/>
            <w:noWrap/>
            <w:vAlign w:val="bottom"/>
            <w:hideMark/>
          </w:tcPr>
          <w:p w14:paraId="0BB3480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Bedworth</w:t>
            </w:r>
          </w:p>
        </w:tc>
        <w:tc>
          <w:tcPr>
            <w:tcW w:w="19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FFE3E"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28</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67299144"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-£8</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0B6D85C"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45</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1972886"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£113</w:t>
            </w:r>
          </w:p>
        </w:tc>
      </w:tr>
      <w:tr w:rsidR="00AA31D0" w:rsidRPr="006B2A19" w14:paraId="1F15A64B" w14:textId="77777777" w:rsidTr="006B2A19">
        <w:trPr>
          <w:trHeight w:hRule="exact" w:val="227"/>
        </w:trPr>
        <w:tc>
          <w:tcPr>
            <w:tcW w:w="3733" w:type="dxa"/>
            <w:tcBorders>
              <w:top w:val="nil"/>
              <w:left w:val="single" w:sz="8" w:space="0" w:color="auto"/>
              <w:bottom w:val="single" w:sz="4" w:space="0" w:color="auto"/>
              <w:right w:val="nil"/>
            </w:tcBorders>
            <w:shd w:val="clear" w:color="auto" w:fill="auto"/>
            <w:noWrap/>
            <w:vAlign w:val="bottom"/>
            <w:hideMark/>
          </w:tcPr>
          <w:p w14:paraId="4945A22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Fillongley</w:t>
            </w:r>
          </w:p>
        </w:tc>
        <w:tc>
          <w:tcPr>
            <w:tcW w:w="19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98FCD"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24</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5FBE6DB5"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£41</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83A879"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33</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0E2FD22"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w:t>
            </w:r>
          </w:p>
        </w:tc>
      </w:tr>
      <w:tr w:rsidR="00AA31D0" w:rsidRPr="006B2A19" w14:paraId="24DCAB12" w14:textId="77777777" w:rsidTr="006B2A19">
        <w:trPr>
          <w:trHeight w:hRule="exact" w:val="227"/>
        </w:trPr>
        <w:tc>
          <w:tcPr>
            <w:tcW w:w="3733" w:type="dxa"/>
            <w:tcBorders>
              <w:top w:val="nil"/>
              <w:left w:val="single" w:sz="8" w:space="0" w:color="auto"/>
              <w:bottom w:val="single" w:sz="4" w:space="0" w:color="auto"/>
              <w:right w:val="nil"/>
            </w:tcBorders>
            <w:shd w:val="clear" w:color="auto" w:fill="auto"/>
            <w:noWrap/>
            <w:vAlign w:val="bottom"/>
            <w:hideMark/>
          </w:tcPr>
          <w:p w14:paraId="1C9953C8"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Guys Cliffe House &amp; Garden</w:t>
            </w:r>
          </w:p>
        </w:tc>
        <w:tc>
          <w:tcPr>
            <w:tcW w:w="19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FD80A"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24</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637FD88D"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£38</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A38472"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34</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E1CE07B"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£151</w:t>
            </w:r>
          </w:p>
        </w:tc>
      </w:tr>
      <w:tr w:rsidR="00AA31D0" w:rsidRPr="006B2A19" w14:paraId="3CABE295" w14:textId="77777777" w:rsidTr="006B2A19">
        <w:trPr>
          <w:trHeight w:hRule="exact" w:val="227"/>
        </w:trPr>
        <w:tc>
          <w:tcPr>
            <w:tcW w:w="3733" w:type="dxa"/>
            <w:tcBorders>
              <w:top w:val="nil"/>
              <w:left w:val="single" w:sz="8" w:space="0" w:color="auto"/>
              <w:bottom w:val="single" w:sz="4" w:space="0" w:color="auto"/>
              <w:right w:val="nil"/>
            </w:tcBorders>
            <w:shd w:val="clear" w:color="auto" w:fill="auto"/>
            <w:noWrap/>
            <w:vAlign w:val="bottom"/>
            <w:hideMark/>
          </w:tcPr>
          <w:p w14:paraId="409BA9F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Yardley</w:t>
            </w:r>
          </w:p>
        </w:tc>
        <w:tc>
          <w:tcPr>
            <w:tcW w:w="19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3DC5E"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26</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10B9DD1D"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£71</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6468A4"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47</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80F43E1"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£178</w:t>
            </w:r>
          </w:p>
        </w:tc>
      </w:tr>
      <w:tr w:rsidR="00AA31D0" w:rsidRPr="006B2A19" w14:paraId="13FFD24A" w14:textId="77777777" w:rsidTr="006B2A19">
        <w:trPr>
          <w:trHeight w:hRule="exact" w:val="227"/>
        </w:trPr>
        <w:tc>
          <w:tcPr>
            <w:tcW w:w="3733" w:type="dxa"/>
            <w:tcBorders>
              <w:top w:val="nil"/>
              <w:left w:val="single" w:sz="8" w:space="0" w:color="auto"/>
              <w:bottom w:val="single" w:sz="4" w:space="0" w:color="auto"/>
              <w:right w:val="nil"/>
            </w:tcBorders>
            <w:shd w:val="clear" w:color="auto" w:fill="auto"/>
            <w:noWrap/>
            <w:vAlign w:val="bottom"/>
            <w:hideMark/>
          </w:tcPr>
          <w:p w14:paraId="292051C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Christmas</w:t>
            </w:r>
          </w:p>
        </w:tc>
        <w:tc>
          <w:tcPr>
            <w:tcW w:w="19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E55D3"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37</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6D5F5644"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£110</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7D6E01" w14:textId="77777777" w:rsidR="00AA31D0" w:rsidRPr="006B2A19" w:rsidRDefault="00AA31D0" w:rsidP="006B2A19">
            <w:pPr>
              <w:spacing w:after="0" w:line="240" w:lineRule="auto"/>
              <w:ind w:firstLineChars="400" w:firstLine="72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70</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FF20D94"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£533</w:t>
            </w:r>
          </w:p>
        </w:tc>
      </w:tr>
      <w:tr w:rsidR="00AA31D0" w:rsidRPr="006B2A19" w14:paraId="77F2EBD5" w14:textId="77777777" w:rsidTr="006B2A19">
        <w:trPr>
          <w:trHeight w:hRule="exact" w:val="227"/>
        </w:trPr>
        <w:tc>
          <w:tcPr>
            <w:tcW w:w="3733" w:type="dxa"/>
            <w:tcBorders>
              <w:top w:val="nil"/>
              <w:left w:val="single" w:sz="8" w:space="0" w:color="auto"/>
              <w:bottom w:val="single" w:sz="4" w:space="0" w:color="auto"/>
              <w:right w:val="nil"/>
            </w:tcBorders>
            <w:shd w:val="clear" w:color="auto" w:fill="auto"/>
            <w:noWrap/>
            <w:vAlign w:val="bottom"/>
            <w:hideMark/>
          </w:tcPr>
          <w:p w14:paraId="58332D7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63D3C5"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16C0067C" w14:textId="77777777" w:rsidR="00AA31D0" w:rsidRPr="006B2A19" w:rsidRDefault="00AA31D0" w:rsidP="000F1EC4">
            <w:pPr>
              <w:spacing w:after="0" w:line="240" w:lineRule="auto"/>
              <w:ind w:firstLineChars="300" w:firstLine="585"/>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£252</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C57552"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532C66C" w14:textId="77777777" w:rsidR="00AA31D0" w:rsidRPr="006B2A19" w:rsidRDefault="00AA31D0" w:rsidP="000F1EC4">
            <w:pPr>
              <w:spacing w:after="0" w:line="240" w:lineRule="auto"/>
              <w:ind w:firstLineChars="300" w:firstLine="585"/>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£979</w:t>
            </w:r>
          </w:p>
        </w:tc>
      </w:tr>
      <w:tr w:rsidR="00AA31D0" w:rsidRPr="006B2A19" w14:paraId="2E0301EF" w14:textId="77777777" w:rsidTr="006B2A19">
        <w:trPr>
          <w:trHeight w:hRule="exact" w:val="227"/>
        </w:trPr>
        <w:tc>
          <w:tcPr>
            <w:tcW w:w="3733" w:type="dxa"/>
            <w:tcBorders>
              <w:top w:val="nil"/>
              <w:left w:val="single" w:sz="8" w:space="0" w:color="auto"/>
              <w:bottom w:val="single" w:sz="4" w:space="0" w:color="auto"/>
              <w:right w:val="nil"/>
            </w:tcBorders>
            <w:shd w:val="clear" w:color="auto" w:fill="auto"/>
            <w:noWrap/>
            <w:vAlign w:val="bottom"/>
            <w:hideMark/>
          </w:tcPr>
          <w:p w14:paraId="3D4E38F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Total attendance</w:t>
            </w:r>
          </w:p>
        </w:tc>
        <w:tc>
          <w:tcPr>
            <w:tcW w:w="19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C8630"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139</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18E4E88F"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BA78DD"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229</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CBB71A1"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40E0F454" w14:textId="77777777" w:rsidTr="006B2A19">
        <w:trPr>
          <w:trHeight w:hRule="exact" w:val="227"/>
        </w:trPr>
        <w:tc>
          <w:tcPr>
            <w:tcW w:w="3733" w:type="dxa"/>
            <w:tcBorders>
              <w:top w:val="nil"/>
              <w:left w:val="single" w:sz="8" w:space="0" w:color="auto"/>
              <w:bottom w:val="nil"/>
              <w:right w:val="nil"/>
            </w:tcBorders>
            <w:shd w:val="clear" w:color="auto" w:fill="auto"/>
            <w:noWrap/>
            <w:vAlign w:val="bottom"/>
            <w:hideMark/>
          </w:tcPr>
          <w:p w14:paraId="446DFC8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Less deposit paid for Christmas in 2016</w:t>
            </w:r>
          </w:p>
        </w:tc>
        <w:tc>
          <w:tcPr>
            <w:tcW w:w="1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7C89B3"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26BB71A5" w14:textId="77777777" w:rsidR="00AA31D0" w:rsidRPr="006B2A19" w:rsidRDefault="00AA31D0" w:rsidP="000F1EC4">
            <w:pPr>
              <w:spacing w:after="0" w:line="240" w:lineRule="auto"/>
              <w:ind w:firstLineChars="300" w:firstLine="585"/>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 </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00383B6"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1E09C82" w14:textId="77777777" w:rsidR="00AA31D0" w:rsidRPr="006B2A19" w:rsidRDefault="00AA31D0" w:rsidP="006B2A19">
            <w:pPr>
              <w:spacing w:after="0" w:line="240" w:lineRule="auto"/>
              <w:ind w:firstLineChars="300" w:firstLine="540"/>
              <w:jc w:val="right"/>
              <w:rPr>
                <w:rFonts w:ascii="Arial" w:eastAsia="Times New Roman" w:hAnsi="Arial" w:cs="Arial"/>
                <w:sz w:val="18"/>
                <w:szCs w:val="20"/>
                <w:lang w:eastAsia="en-GB"/>
              </w:rPr>
            </w:pPr>
            <w:r w:rsidRPr="006B2A19">
              <w:rPr>
                <w:rFonts w:ascii="Arial" w:eastAsia="Times New Roman" w:hAnsi="Arial" w:cs="Arial"/>
                <w:sz w:val="18"/>
                <w:szCs w:val="20"/>
                <w:lang w:eastAsia="en-GB"/>
              </w:rPr>
              <w:t>£100</w:t>
            </w:r>
          </w:p>
        </w:tc>
      </w:tr>
      <w:tr w:rsidR="00AA31D0" w:rsidRPr="006B2A19" w14:paraId="61BAFC92" w14:textId="77777777" w:rsidTr="006B2A19">
        <w:trPr>
          <w:trHeight w:hRule="exact" w:val="227"/>
        </w:trPr>
        <w:tc>
          <w:tcPr>
            <w:tcW w:w="373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0A1EA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Profit adjusted for deposit</w:t>
            </w:r>
          </w:p>
        </w:tc>
        <w:tc>
          <w:tcPr>
            <w:tcW w:w="194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46F6FC"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904" w:type="dxa"/>
            <w:gridSpan w:val="2"/>
            <w:tcBorders>
              <w:top w:val="single" w:sz="4" w:space="0" w:color="auto"/>
              <w:left w:val="nil"/>
              <w:bottom w:val="single" w:sz="4" w:space="0" w:color="auto"/>
              <w:right w:val="double" w:sz="6" w:space="0" w:color="auto"/>
            </w:tcBorders>
            <w:shd w:val="clear" w:color="auto" w:fill="auto"/>
            <w:noWrap/>
            <w:vAlign w:val="bottom"/>
            <w:hideMark/>
          </w:tcPr>
          <w:p w14:paraId="597E0739" w14:textId="77777777" w:rsidR="00AA31D0" w:rsidRPr="006B2A19" w:rsidRDefault="00AA31D0" w:rsidP="000F1EC4">
            <w:pPr>
              <w:spacing w:after="0" w:line="240" w:lineRule="auto"/>
              <w:ind w:firstLineChars="300" w:firstLine="585"/>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 </w:t>
            </w:r>
          </w:p>
        </w:tc>
        <w:tc>
          <w:tcPr>
            <w:tcW w:w="16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2E80234"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165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9A95F55" w14:textId="77777777" w:rsidR="00AA31D0" w:rsidRPr="006B2A19" w:rsidRDefault="00AA31D0" w:rsidP="000F1EC4">
            <w:pPr>
              <w:spacing w:after="0" w:line="240" w:lineRule="auto"/>
              <w:ind w:firstLineChars="300" w:firstLine="585"/>
              <w:jc w:val="right"/>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£879</w:t>
            </w:r>
          </w:p>
        </w:tc>
      </w:tr>
      <w:tr w:rsidR="00AA31D0" w:rsidRPr="006B2A19" w14:paraId="6B01AEDF" w14:textId="77777777" w:rsidTr="006B2A19">
        <w:trPr>
          <w:trHeight w:hRule="exact" w:val="227"/>
        </w:trPr>
        <w:tc>
          <w:tcPr>
            <w:tcW w:w="10895"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D784BD2" w14:textId="77777777" w:rsidR="00AA31D0" w:rsidRPr="006B2A19" w:rsidRDefault="00AA31D0" w:rsidP="00AA31D0">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r>
      <w:tr w:rsidR="00AA31D0" w:rsidRPr="006B2A19" w14:paraId="20547906" w14:textId="77777777" w:rsidTr="006B2A19">
        <w:trPr>
          <w:trHeight w:hRule="exact" w:val="227"/>
        </w:trPr>
        <w:tc>
          <w:tcPr>
            <w:tcW w:w="4293" w:type="dxa"/>
            <w:gridSpan w:val="2"/>
            <w:tcBorders>
              <w:top w:val="nil"/>
              <w:left w:val="single" w:sz="8" w:space="0" w:color="auto"/>
              <w:bottom w:val="single" w:sz="4" w:space="0" w:color="auto"/>
              <w:right w:val="nil"/>
            </w:tcBorders>
            <w:shd w:val="clear" w:color="auto" w:fill="auto"/>
            <w:noWrap/>
            <w:vAlign w:val="bottom"/>
            <w:hideMark/>
          </w:tcPr>
          <w:p w14:paraId="3A9E9D52" w14:textId="77777777" w:rsidR="00AA31D0" w:rsidRPr="006B2A19" w:rsidRDefault="00AA31D0" w:rsidP="00AA31D0">
            <w:pPr>
              <w:spacing w:after="0" w:line="240" w:lineRule="auto"/>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Membership</w:t>
            </w:r>
          </w:p>
        </w:tc>
        <w:tc>
          <w:tcPr>
            <w:tcW w:w="3290" w:type="dxa"/>
            <w:gridSpan w:val="4"/>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72061373" w14:textId="77777777" w:rsidR="00AA31D0" w:rsidRPr="006B2A19" w:rsidRDefault="00AA31D0" w:rsidP="00AA31D0">
            <w:pPr>
              <w:spacing w:after="0" w:line="240" w:lineRule="auto"/>
              <w:jc w:val="center"/>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2018</w:t>
            </w:r>
          </w:p>
        </w:tc>
        <w:tc>
          <w:tcPr>
            <w:tcW w:w="3312"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E25199C" w14:textId="77777777" w:rsidR="00AA31D0" w:rsidRPr="006B2A19" w:rsidRDefault="00AA31D0" w:rsidP="00AA31D0">
            <w:pPr>
              <w:spacing w:after="0" w:line="240" w:lineRule="auto"/>
              <w:jc w:val="center"/>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2017</w:t>
            </w:r>
          </w:p>
        </w:tc>
      </w:tr>
      <w:tr w:rsidR="00AA31D0" w:rsidRPr="006B2A19" w14:paraId="46655059" w14:textId="77777777" w:rsidTr="006B2A19">
        <w:trPr>
          <w:trHeight w:hRule="exact" w:val="227"/>
        </w:trPr>
        <w:tc>
          <w:tcPr>
            <w:tcW w:w="4293" w:type="dxa"/>
            <w:gridSpan w:val="2"/>
            <w:tcBorders>
              <w:top w:val="nil"/>
              <w:left w:val="single" w:sz="8" w:space="0" w:color="auto"/>
              <w:bottom w:val="single" w:sz="4" w:space="0" w:color="auto"/>
              <w:right w:val="single" w:sz="4" w:space="0" w:color="auto"/>
            </w:tcBorders>
            <w:shd w:val="clear" w:color="auto" w:fill="auto"/>
            <w:noWrap/>
            <w:vAlign w:val="bottom"/>
            <w:hideMark/>
          </w:tcPr>
          <w:p w14:paraId="63B39EB0"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xml:space="preserve">Individual </w:t>
            </w:r>
          </w:p>
        </w:tc>
        <w:tc>
          <w:tcPr>
            <w:tcW w:w="3290" w:type="dxa"/>
            <w:gridSpan w:val="4"/>
            <w:tcBorders>
              <w:top w:val="single" w:sz="4" w:space="0" w:color="auto"/>
              <w:left w:val="nil"/>
              <w:bottom w:val="single" w:sz="4" w:space="0" w:color="auto"/>
              <w:right w:val="double" w:sz="6" w:space="0" w:color="auto"/>
            </w:tcBorders>
            <w:shd w:val="clear" w:color="auto" w:fill="auto"/>
            <w:noWrap/>
            <w:vAlign w:val="bottom"/>
            <w:hideMark/>
          </w:tcPr>
          <w:p w14:paraId="7CDBB906"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137</w:t>
            </w:r>
          </w:p>
        </w:tc>
        <w:tc>
          <w:tcPr>
            <w:tcW w:w="3312"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4561B63"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142</w:t>
            </w:r>
          </w:p>
        </w:tc>
      </w:tr>
      <w:tr w:rsidR="00AA31D0" w:rsidRPr="006B2A19" w14:paraId="726C1E19" w14:textId="77777777" w:rsidTr="006B2A19">
        <w:trPr>
          <w:trHeight w:hRule="exact" w:val="227"/>
        </w:trPr>
        <w:tc>
          <w:tcPr>
            <w:tcW w:w="4293" w:type="dxa"/>
            <w:gridSpan w:val="2"/>
            <w:tcBorders>
              <w:top w:val="nil"/>
              <w:left w:val="single" w:sz="8" w:space="0" w:color="auto"/>
              <w:bottom w:val="single" w:sz="4" w:space="0" w:color="auto"/>
              <w:right w:val="single" w:sz="4" w:space="0" w:color="auto"/>
            </w:tcBorders>
            <w:shd w:val="clear" w:color="auto" w:fill="auto"/>
            <w:noWrap/>
            <w:vAlign w:val="bottom"/>
            <w:hideMark/>
          </w:tcPr>
          <w:p w14:paraId="37C846B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Family</w:t>
            </w:r>
          </w:p>
        </w:tc>
        <w:tc>
          <w:tcPr>
            <w:tcW w:w="3290" w:type="dxa"/>
            <w:gridSpan w:val="4"/>
            <w:tcBorders>
              <w:top w:val="single" w:sz="4" w:space="0" w:color="auto"/>
              <w:left w:val="nil"/>
              <w:bottom w:val="single" w:sz="4" w:space="0" w:color="auto"/>
              <w:right w:val="double" w:sz="6" w:space="0" w:color="auto"/>
            </w:tcBorders>
            <w:shd w:val="clear" w:color="auto" w:fill="auto"/>
            <w:noWrap/>
            <w:vAlign w:val="bottom"/>
            <w:hideMark/>
          </w:tcPr>
          <w:p w14:paraId="194CBE68"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41</w:t>
            </w:r>
          </w:p>
        </w:tc>
        <w:tc>
          <w:tcPr>
            <w:tcW w:w="3312"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03167E9"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40</w:t>
            </w:r>
          </w:p>
        </w:tc>
      </w:tr>
      <w:tr w:rsidR="00AA31D0" w:rsidRPr="006B2A19" w14:paraId="5D7EC953" w14:textId="77777777" w:rsidTr="006B2A19">
        <w:trPr>
          <w:trHeight w:hRule="exact" w:val="227"/>
        </w:trPr>
        <w:tc>
          <w:tcPr>
            <w:tcW w:w="4293" w:type="dxa"/>
            <w:gridSpan w:val="2"/>
            <w:tcBorders>
              <w:top w:val="nil"/>
              <w:left w:val="single" w:sz="8" w:space="0" w:color="auto"/>
              <w:bottom w:val="single" w:sz="4" w:space="0" w:color="auto"/>
              <w:right w:val="single" w:sz="4" w:space="0" w:color="auto"/>
            </w:tcBorders>
            <w:shd w:val="clear" w:color="auto" w:fill="auto"/>
            <w:noWrap/>
            <w:vAlign w:val="bottom"/>
            <w:hideMark/>
          </w:tcPr>
          <w:p w14:paraId="38CB97B9"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Junior</w:t>
            </w:r>
          </w:p>
        </w:tc>
        <w:tc>
          <w:tcPr>
            <w:tcW w:w="3290" w:type="dxa"/>
            <w:gridSpan w:val="4"/>
            <w:tcBorders>
              <w:top w:val="single" w:sz="4" w:space="0" w:color="auto"/>
              <w:left w:val="nil"/>
              <w:bottom w:val="single" w:sz="4" w:space="0" w:color="auto"/>
              <w:right w:val="double" w:sz="6" w:space="0" w:color="auto"/>
            </w:tcBorders>
            <w:shd w:val="clear" w:color="auto" w:fill="auto"/>
            <w:noWrap/>
            <w:vAlign w:val="bottom"/>
            <w:hideMark/>
          </w:tcPr>
          <w:p w14:paraId="75886A99"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2</w:t>
            </w:r>
          </w:p>
        </w:tc>
        <w:tc>
          <w:tcPr>
            <w:tcW w:w="3312"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D6E59FC"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2</w:t>
            </w:r>
          </w:p>
        </w:tc>
      </w:tr>
      <w:tr w:rsidR="00AA31D0" w:rsidRPr="006B2A19" w14:paraId="1E110051" w14:textId="77777777" w:rsidTr="006B2A19">
        <w:trPr>
          <w:trHeight w:hRule="exact" w:val="227"/>
        </w:trPr>
        <w:tc>
          <w:tcPr>
            <w:tcW w:w="4293" w:type="dxa"/>
            <w:gridSpan w:val="2"/>
            <w:tcBorders>
              <w:top w:val="nil"/>
              <w:left w:val="single" w:sz="8" w:space="0" w:color="auto"/>
              <w:bottom w:val="single" w:sz="4" w:space="0" w:color="auto"/>
              <w:right w:val="single" w:sz="4" w:space="0" w:color="auto"/>
            </w:tcBorders>
            <w:shd w:val="clear" w:color="auto" w:fill="auto"/>
            <w:noWrap/>
            <w:vAlign w:val="bottom"/>
            <w:hideMark/>
          </w:tcPr>
          <w:p w14:paraId="63FE5881"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Local History Groups</w:t>
            </w:r>
          </w:p>
        </w:tc>
        <w:tc>
          <w:tcPr>
            <w:tcW w:w="3290" w:type="dxa"/>
            <w:gridSpan w:val="4"/>
            <w:tcBorders>
              <w:top w:val="single" w:sz="4" w:space="0" w:color="auto"/>
              <w:left w:val="nil"/>
              <w:bottom w:val="single" w:sz="4" w:space="0" w:color="auto"/>
              <w:right w:val="double" w:sz="6" w:space="0" w:color="auto"/>
            </w:tcBorders>
            <w:shd w:val="clear" w:color="auto" w:fill="auto"/>
            <w:noWrap/>
            <w:vAlign w:val="bottom"/>
            <w:hideMark/>
          </w:tcPr>
          <w:p w14:paraId="2F964786"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27</w:t>
            </w:r>
          </w:p>
        </w:tc>
        <w:tc>
          <w:tcPr>
            <w:tcW w:w="3312"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342A06B"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30</w:t>
            </w:r>
          </w:p>
        </w:tc>
      </w:tr>
      <w:tr w:rsidR="00AA31D0" w:rsidRPr="006B2A19" w14:paraId="71F3D379" w14:textId="77777777" w:rsidTr="006B2A19">
        <w:trPr>
          <w:trHeight w:hRule="exact" w:val="227"/>
        </w:trPr>
        <w:tc>
          <w:tcPr>
            <w:tcW w:w="4293" w:type="dxa"/>
            <w:gridSpan w:val="2"/>
            <w:tcBorders>
              <w:top w:val="nil"/>
              <w:left w:val="single" w:sz="8" w:space="0" w:color="auto"/>
              <w:bottom w:val="single" w:sz="4" w:space="0" w:color="auto"/>
              <w:right w:val="single" w:sz="4" w:space="0" w:color="auto"/>
            </w:tcBorders>
            <w:shd w:val="clear" w:color="auto" w:fill="auto"/>
            <w:noWrap/>
            <w:vAlign w:val="bottom"/>
            <w:hideMark/>
          </w:tcPr>
          <w:p w14:paraId="0D45D5E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xml:space="preserve">Institutional </w:t>
            </w:r>
          </w:p>
        </w:tc>
        <w:tc>
          <w:tcPr>
            <w:tcW w:w="3290" w:type="dxa"/>
            <w:gridSpan w:val="4"/>
            <w:tcBorders>
              <w:top w:val="single" w:sz="4" w:space="0" w:color="auto"/>
              <w:left w:val="nil"/>
              <w:bottom w:val="single" w:sz="4" w:space="0" w:color="auto"/>
              <w:right w:val="double" w:sz="6" w:space="0" w:color="auto"/>
            </w:tcBorders>
            <w:shd w:val="clear" w:color="auto" w:fill="auto"/>
            <w:noWrap/>
            <w:vAlign w:val="bottom"/>
            <w:hideMark/>
          </w:tcPr>
          <w:p w14:paraId="4B2CCF45"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12</w:t>
            </w:r>
          </w:p>
        </w:tc>
        <w:tc>
          <w:tcPr>
            <w:tcW w:w="3312"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11872AB"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14</w:t>
            </w:r>
          </w:p>
        </w:tc>
      </w:tr>
      <w:tr w:rsidR="00AA31D0" w:rsidRPr="006B2A19" w14:paraId="20B04F5B" w14:textId="77777777" w:rsidTr="006B2A19">
        <w:trPr>
          <w:trHeight w:hRule="exact" w:val="227"/>
        </w:trPr>
        <w:tc>
          <w:tcPr>
            <w:tcW w:w="4293" w:type="dxa"/>
            <w:gridSpan w:val="2"/>
            <w:tcBorders>
              <w:top w:val="nil"/>
              <w:left w:val="single" w:sz="8" w:space="0" w:color="auto"/>
              <w:bottom w:val="single" w:sz="4" w:space="0" w:color="auto"/>
              <w:right w:val="single" w:sz="4" w:space="0" w:color="auto"/>
            </w:tcBorders>
            <w:shd w:val="clear" w:color="auto" w:fill="auto"/>
            <w:noWrap/>
            <w:vAlign w:val="bottom"/>
            <w:hideMark/>
          </w:tcPr>
          <w:p w14:paraId="3204C27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Honorary</w:t>
            </w:r>
          </w:p>
        </w:tc>
        <w:tc>
          <w:tcPr>
            <w:tcW w:w="3290" w:type="dxa"/>
            <w:gridSpan w:val="4"/>
            <w:tcBorders>
              <w:top w:val="single" w:sz="4" w:space="0" w:color="auto"/>
              <w:left w:val="nil"/>
              <w:bottom w:val="single" w:sz="4" w:space="0" w:color="auto"/>
              <w:right w:val="double" w:sz="6" w:space="0" w:color="auto"/>
            </w:tcBorders>
            <w:shd w:val="clear" w:color="auto" w:fill="auto"/>
            <w:noWrap/>
            <w:vAlign w:val="bottom"/>
            <w:hideMark/>
          </w:tcPr>
          <w:p w14:paraId="7BA62713"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2</w:t>
            </w:r>
          </w:p>
        </w:tc>
        <w:tc>
          <w:tcPr>
            <w:tcW w:w="3312"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035F2CC"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2</w:t>
            </w:r>
          </w:p>
        </w:tc>
      </w:tr>
      <w:tr w:rsidR="00AA31D0" w:rsidRPr="006B2A19" w14:paraId="7B75369C" w14:textId="77777777" w:rsidTr="006B2A19">
        <w:trPr>
          <w:trHeight w:hRule="exact" w:val="227"/>
        </w:trPr>
        <w:tc>
          <w:tcPr>
            <w:tcW w:w="4293" w:type="dxa"/>
            <w:gridSpan w:val="2"/>
            <w:tcBorders>
              <w:top w:val="nil"/>
              <w:left w:val="single" w:sz="8" w:space="0" w:color="auto"/>
              <w:bottom w:val="single" w:sz="4" w:space="0" w:color="auto"/>
              <w:right w:val="single" w:sz="4" w:space="0" w:color="auto"/>
            </w:tcBorders>
            <w:shd w:val="clear" w:color="auto" w:fill="auto"/>
            <w:noWrap/>
            <w:vAlign w:val="bottom"/>
            <w:hideMark/>
          </w:tcPr>
          <w:p w14:paraId="26E12855"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bookmarkStart w:id="1" w:name="_GoBack"/>
            <w:bookmarkEnd w:id="1"/>
          </w:p>
        </w:tc>
        <w:tc>
          <w:tcPr>
            <w:tcW w:w="3290" w:type="dxa"/>
            <w:gridSpan w:val="4"/>
            <w:tcBorders>
              <w:top w:val="single" w:sz="4" w:space="0" w:color="auto"/>
              <w:left w:val="nil"/>
              <w:bottom w:val="single" w:sz="4" w:space="0" w:color="auto"/>
              <w:right w:val="double" w:sz="6" w:space="0" w:color="auto"/>
            </w:tcBorders>
            <w:shd w:val="clear" w:color="auto" w:fill="auto"/>
            <w:noWrap/>
            <w:vAlign w:val="bottom"/>
            <w:hideMark/>
          </w:tcPr>
          <w:p w14:paraId="26D5094A"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221</w:t>
            </w:r>
          </w:p>
        </w:tc>
        <w:tc>
          <w:tcPr>
            <w:tcW w:w="3312"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5D22F80"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230</w:t>
            </w:r>
          </w:p>
        </w:tc>
      </w:tr>
      <w:tr w:rsidR="00AA31D0" w:rsidRPr="006B2A19" w14:paraId="3401DC0A" w14:textId="77777777" w:rsidTr="006B2A19">
        <w:trPr>
          <w:trHeight w:hRule="exact" w:val="227"/>
        </w:trPr>
        <w:tc>
          <w:tcPr>
            <w:tcW w:w="4293" w:type="dxa"/>
            <w:gridSpan w:val="2"/>
            <w:tcBorders>
              <w:top w:val="nil"/>
              <w:left w:val="single" w:sz="8" w:space="0" w:color="auto"/>
              <w:bottom w:val="single" w:sz="4" w:space="0" w:color="auto"/>
              <w:right w:val="single" w:sz="4" w:space="0" w:color="auto"/>
            </w:tcBorders>
            <w:shd w:val="clear" w:color="auto" w:fill="auto"/>
            <w:noWrap/>
            <w:vAlign w:val="bottom"/>
            <w:hideMark/>
          </w:tcPr>
          <w:p w14:paraId="5ABCFB34"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Institutions via publications officer</w:t>
            </w:r>
          </w:p>
        </w:tc>
        <w:tc>
          <w:tcPr>
            <w:tcW w:w="3290" w:type="dxa"/>
            <w:gridSpan w:val="4"/>
            <w:tcBorders>
              <w:top w:val="single" w:sz="4" w:space="0" w:color="auto"/>
              <w:left w:val="nil"/>
              <w:bottom w:val="single" w:sz="4" w:space="0" w:color="auto"/>
              <w:right w:val="double" w:sz="6" w:space="0" w:color="auto"/>
            </w:tcBorders>
            <w:shd w:val="clear" w:color="auto" w:fill="auto"/>
            <w:noWrap/>
            <w:vAlign w:val="bottom"/>
            <w:hideMark/>
          </w:tcPr>
          <w:p w14:paraId="1EFDCF63"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18</w:t>
            </w:r>
          </w:p>
        </w:tc>
        <w:tc>
          <w:tcPr>
            <w:tcW w:w="3312"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A09C61C" w14:textId="77777777" w:rsidR="00AA31D0" w:rsidRPr="006B2A19" w:rsidRDefault="00AA31D0" w:rsidP="009E4A16">
            <w:pPr>
              <w:spacing w:after="0" w:line="240" w:lineRule="auto"/>
              <w:jc w:val="center"/>
              <w:rPr>
                <w:rFonts w:ascii="Arial" w:eastAsia="Times New Roman" w:hAnsi="Arial" w:cs="Arial"/>
                <w:sz w:val="18"/>
                <w:szCs w:val="20"/>
                <w:lang w:eastAsia="en-GB"/>
              </w:rPr>
            </w:pPr>
            <w:r w:rsidRPr="006B2A19">
              <w:rPr>
                <w:rFonts w:ascii="Arial" w:eastAsia="Times New Roman" w:hAnsi="Arial" w:cs="Arial"/>
                <w:sz w:val="18"/>
                <w:szCs w:val="20"/>
                <w:lang w:eastAsia="en-GB"/>
              </w:rPr>
              <w:t>22</w:t>
            </w:r>
          </w:p>
        </w:tc>
      </w:tr>
      <w:tr w:rsidR="00AA31D0" w:rsidRPr="006B2A19" w14:paraId="10181C8D" w14:textId="77777777" w:rsidTr="006B2A19">
        <w:trPr>
          <w:trHeight w:hRule="exact" w:val="227"/>
        </w:trPr>
        <w:tc>
          <w:tcPr>
            <w:tcW w:w="4293" w:type="dxa"/>
            <w:gridSpan w:val="2"/>
            <w:tcBorders>
              <w:top w:val="nil"/>
              <w:left w:val="single" w:sz="8" w:space="0" w:color="auto"/>
              <w:bottom w:val="single" w:sz="8" w:space="0" w:color="auto"/>
              <w:right w:val="single" w:sz="4" w:space="0" w:color="auto"/>
            </w:tcBorders>
            <w:shd w:val="clear" w:color="auto" w:fill="auto"/>
            <w:noWrap/>
            <w:vAlign w:val="bottom"/>
            <w:hideMark/>
          </w:tcPr>
          <w:p w14:paraId="46634A7E" w14:textId="77777777" w:rsidR="00AA31D0" w:rsidRPr="006B2A19" w:rsidRDefault="00AA31D0" w:rsidP="00AA31D0">
            <w:pPr>
              <w:spacing w:after="0" w:line="240" w:lineRule="auto"/>
              <w:rPr>
                <w:rFonts w:ascii="Arial" w:eastAsia="Times New Roman" w:hAnsi="Arial" w:cs="Arial"/>
                <w:sz w:val="18"/>
                <w:szCs w:val="20"/>
                <w:lang w:eastAsia="en-GB"/>
              </w:rPr>
            </w:pPr>
            <w:r w:rsidRPr="006B2A19">
              <w:rPr>
                <w:rFonts w:ascii="Arial" w:eastAsia="Times New Roman" w:hAnsi="Arial" w:cs="Arial"/>
                <w:sz w:val="18"/>
                <w:szCs w:val="20"/>
                <w:lang w:eastAsia="en-GB"/>
              </w:rPr>
              <w:t> </w:t>
            </w:r>
          </w:p>
        </w:tc>
        <w:tc>
          <w:tcPr>
            <w:tcW w:w="3290" w:type="dxa"/>
            <w:gridSpan w:val="4"/>
            <w:tcBorders>
              <w:top w:val="single" w:sz="4" w:space="0" w:color="auto"/>
              <w:left w:val="nil"/>
              <w:bottom w:val="single" w:sz="8" w:space="0" w:color="auto"/>
              <w:right w:val="double" w:sz="6" w:space="0" w:color="auto"/>
            </w:tcBorders>
            <w:shd w:val="clear" w:color="auto" w:fill="auto"/>
            <w:noWrap/>
            <w:vAlign w:val="bottom"/>
            <w:hideMark/>
          </w:tcPr>
          <w:p w14:paraId="6A2D9BF6" w14:textId="77777777" w:rsidR="00AA31D0" w:rsidRPr="006B2A19" w:rsidRDefault="00AA31D0" w:rsidP="009E4A16">
            <w:pPr>
              <w:spacing w:after="0" w:line="240" w:lineRule="auto"/>
              <w:jc w:val="center"/>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239</w:t>
            </w:r>
          </w:p>
        </w:tc>
        <w:tc>
          <w:tcPr>
            <w:tcW w:w="3312" w:type="dxa"/>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14:paraId="72C5248D" w14:textId="77777777" w:rsidR="00AA31D0" w:rsidRPr="006B2A19" w:rsidRDefault="00AA31D0" w:rsidP="009E4A16">
            <w:pPr>
              <w:spacing w:after="0" w:line="240" w:lineRule="auto"/>
              <w:jc w:val="center"/>
              <w:rPr>
                <w:rFonts w:ascii="Arial" w:eastAsia="Times New Roman" w:hAnsi="Arial" w:cs="Arial"/>
                <w:b/>
                <w:bCs/>
                <w:sz w:val="18"/>
                <w:szCs w:val="20"/>
                <w:lang w:eastAsia="en-GB"/>
              </w:rPr>
            </w:pPr>
            <w:r w:rsidRPr="006B2A19">
              <w:rPr>
                <w:rFonts w:ascii="Arial" w:eastAsia="Times New Roman" w:hAnsi="Arial" w:cs="Arial"/>
                <w:b/>
                <w:bCs/>
                <w:sz w:val="18"/>
                <w:szCs w:val="20"/>
                <w:lang w:eastAsia="en-GB"/>
              </w:rPr>
              <w:t>252</w:t>
            </w:r>
          </w:p>
        </w:tc>
      </w:tr>
      <w:tr w:rsidR="00AA31D0" w:rsidRPr="006B2A19" w14:paraId="5C88D54D" w14:textId="77777777" w:rsidTr="006B2A19">
        <w:trPr>
          <w:trHeight w:hRule="exact" w:val="454"/>
        </w:trPr>
        <w:tc>
          <w:tcPr>
            <w:tcW w:w="8411" w:type="dxa"/>
            <w:gridSpan w:val="7"/>
            <w:tcBorders>
              <w:top w:val="single" w:sz="8" w:space="0" w:color="auto"/>
              <w:left w:val="nil"/>
              <w:bottom w:val="nil"/>
              <w:right w:val="nil"/>
            </w:tcBorders>
            <w:shd w:val="clear" w:color="auto" w:fill="auto"/>
            <w:vAlign w:val="bottom"/>
            <w:hideMark/>
          </w:tcPr>
          <w:p w14:paraId="080C1349" w14:textId="77777777" w:rsidR="00AA31D0" w:rsidRPr="006B2A19" w:rsidRDefault="00AA31D0" w:rsidP="00AA31D0">
            <w:pPr>
              <w:spacing w:after="0" w:line="240" w:lineRule="auto"/>
              <w:rPr>
                <w:rFonts w:ascii="Arial" w:eastAsia="Times New Roman" w:hAnsi="Arial" w:cs="Arial"/>
                <w:sz w:val="18"/>
                <w:szCs w:val="24"/>
                <w:lang w:eastAsia="en-GB"/>
              </w:rPr>
            </w:pPr>
            <w:r w:rsidRPr="006B2A19">
              <w:rPr>
                <w:rFonts w:ascii="Arial" w:eastAsia="Times New Roman" w:hAnsi="Arial" w:cs="Arial"/>
                <w:sz w:val="18"/>
                <w:szCs w:val="24"/>
                <w:lang w:eastAsia="en-GB"/>
              </w:rPr>
              <w:t>I have examined the books and vouchers of the society and find that the above accounts are correct</w:t>
            </w:r>
          </w:p>
        </w:tc>
        <w:tc>
          <w:tcPr>
            <w:tcW w:w="2484" w:type="dxa"/>
            <w:gridSpan w:val="3"/>
            <w:tcBorders>
              <w:top w:val="single" w:sz="8" w:space="0" w:color="auto"/>
              <w:left w:val="nil"/>
              <w:bottom w:val="nil"/>
              <w:right w:val="nil"/>
            </w:tcBorders>
            <w:shd w:val="clear" w:color="auto" w:fill="auto"/>
            <w:noWrap/>
            <w:vAlign w:val="bottom"/>
            <w:hideMark/>
          </w:tcPr>
          <w:p w14:paraId="524C84A0" w14:textId="77777777" w:rsidR="00AA31D0" w:rsidRPr="006B2A19" w:rsidRDefault="00AA31D0" w:rsidP="00AA31D0">
            <w:pPr>
              <w:spacing w:after="0" w:line="240" w:lineRule="auto"/>
              <w:jc w:val="right"/>
              <w:rPr>
                <w:rFonts w:ascii="Arial" w:eastAsia="Times New Roman" w:hAnsi="Arial" w:cs="Arial"/>
                <w:sz w:val="18"/>
                <w:szCs w:val="24"/>
                <w:lang w:eastAsia="en-GB"/>
              </w:rPr>
            </w:pPr>
            <w:r w:rsidRPr="006B2A19">
              <w:rPr>
                <w:rFonts w:ascii="Arial" w:eastAsia="Times New Roman" w:hAnsi="Arial" w:cs="Arial"/>
                <w:sz w:val="18"/>
                <w:szCs w:val="24"/>
                <w:lang w:eastAsia="en-GB"/>
              </w:rPr>
              <w:t>Signed D. E. Rickard</w:t>
            </w:r>
          </w:p>
        </w:tc>
      </w:tr>
    </w:tbl>
    <w:p w14:paraId="304E5567" w14:textId="77777777" w:rsidR="00AA31D0" w:rsidRDefault="00AA31D0">
      <w:pPr>
        <w:rPr>
          <w:rFonts w:eastAsiaTheme="majorEastAsia" w:cstheme="majorBidi"/>
          <w:b/>
          <w:sz w:val="24"/>
          <w:szCs w:val="32"/>
          <w:lang w:eastAsia="en-GB"/>
        </w:rPr>
        <w:sectPr w:rsidR="00AA31D0" w:rsidSect="000F1EC4">
          <w:pgSz w:w="11900" w:h="16820"/>
          <w:pgMar w:top="851" w:right="567" w:bottom="851" w:left="567" w:header="709" w:footer="709" w:gutter="0"/>
          <w:cols w:space="708"/>
          <w:docGrid w:linePitch="360"/>
          <w:printerSettings r:id="rId10"/>
        </w:sectPr>
      </w:pPr>
    </w:p>
    <w:p w14:paraId="69558430" w14:textId="790EB082" w:rsidR="00932010" w:rsidRPr="009E2FAE" w:rsidRDefault="00932010" w:rsidP="00932010">
      <w:pPr>
        <w:pStyle w:val="Heading1"/>
        <w:rPr>
          <w:lang w:eastAsia="en-GB"/>
        </w:rPr>
      </w:pPr>
      <w:r w:rsidRPr="009E2FAE">
        <w:rPr>
          <w:lang w:eastAsia="en-GB"/>
        </w:rPr>
        <w:lastRenderedPageBreak/>
        <w:t>Objectives of the Society</w:t>
      </w:r>
    </w:p>
    <w:p w14:paraId="10BD0580" w14:textId="77777777" w:rsidR="00932010" w:rsidRPr="009E2FAE" w:rsidRDefault="00932010" w:rsidP="0009013C">
      <w:pPr>
        <w:jc w:val="both"/>
        <w:rPr>
          <w:lang w:val="en-US"/>
        </w:rPr>
      </w:pPr>
      <w:r w:rsidRPr="009E2FAE">
        <w:rPr>
          <w:lang w:val="en-US"/>
        </w:rPr>
        <w:t>The Society exists to promote the advancement of public education in local history in Warwickshire.  In furtherance of this objective, the Society shall:</w:t>
      </w:r>
    </w:p>
    <w:p w14:paraId="3E88ADBB" w14:textId="77777777" w:rsidR="00932010" w:rsidRPr="004311E1" w:rsidRDefault="00932010" w:rsidP="00932010">
      <w:pPr>
        <w:pStyle w:val="ListParagraph"/>
        <w:numPr>
          <w:ilvl w:val="0"/>
          <w:numId w:val="1"/>
        </w:numPr>
        <w:spacing w:after="120" w:line="240" w:lineRule="auto"/>
        <w:jc w:val="both"/>
        <w:rPr>
          <w:lang w:val="en-US"/>
        </w:rPr>
      </w:pPr>
      <w:r w:rsidRPr="004311E1">
        <w:rPr>
          <w:lang w:val="en-US"/>
        </w:rPr>
        <w:t>Co-operate with other bodies having similar interests.</w:t>
      </w:r>
    </w:p>
    <w:p w14:paraId="1C7DBB8C" w14:textId="77777777" w:rsidR="00932010" w:rsidRPr="004311E1" w:rsidRDefault="00932010" w:rsidP="00932010">
      <w:pPr>
        <w:pStyle w:val="ListParagraph"/>
        <w:numPr>
          <w:ilvl w:val="0"/>
          <w:numId w:val="1"/>
        </w:numPr>
        <w:spacing w:after="120" w:line="240" w:lineRule="auto"/>
        <w:jc w:val="both"/>
        <w:rPr>
          <w:lang w:val="en-US"/>
        </w:rPr>
      </w:pPr>
      <w:r w:rsidRPr="004311E1">
        <w:rPr>
          <w:lang w:val="en-US"/>
        </w:rPr>
        <w:t>Encourage the preservation of local records, antiquities and objects of historical interest.</w:t>
      </w:r>
    </w:p>
    <w:p w14:paraId="1E90B0D2" w14:textId="77777777" w:rsidR="00932010" w:rsidRPr="004311E1" w:rsidRDefault="00932010" w:rsidP="00932010">
      <w:pPr>
        <w:pStyle w:val="ListParagraph"/>
        <w:numPr>
          <w:ilvl w:val="0"/>
          <w:numId w:val="1"/>
        </w:numPr>
        <w:spacing w:after="120" w:line="240" w:lineRule="auto"/>
        <w:jc w:val="both"/>
        <w:rPr>
          <w:lang w:val="en-US"/>
        </w:rPr>
      </w:pPr>
      <w:r w:rsidRPr="004311E1">
        <w:rPr>
          <w:lang w:val="en-US"/>
        </w:rPr>
        <w:t>Demonstrate ways of studying local history by sponsoring lectures, discussions and by arranging investigations and visits.</w:t>
      </w:r>
    </w:p>
    <w:p w14:paraId="2FDC1C4A" w14:textId="77777777" w:rsidR="00932010" w:rsidRPr="004311E1" w:rsidRDefault="00932010" w:rsidP="00932010">
      <w:pPr>
        <w:pStyle w:val="ListParagraph"/>
        <w:numPr>
          <w:ilvl w:val="0"/>
          <w:numId w:val="1"/>
        </w:numPr>
        <w:spacing w:after="120" w:line="240" w:lineRule="auto"/>
        <w:jc w:val="both"/>
        <w:rPr>
          <w:lang w:val="en-US"/>
        </w:rPr>
      </w:pPr>
      <w:r w:rsidRPr="004311E1">
        <w:rPr>
          <w:lang w:val="en-US"/>
        </w:rPr>
        <w:t>Collect and make available information on local history projects and sources within the county.</w:t>
      </w:r>
    </w:p>
    <w:p w14:paraId="2A361EF9" w14:textId="77777777" w:rsidR="00932010" w:rsidRPr="004311E1" w:rsidRDefault="00932010" w:rsidP="00932010">
      <w:pPr>
        <w:pStyle w:val="ListParagraph"/>
        <w:numPr>
          <w:ilvl w:val="0"/>
          <w:numId w:val="1"/>
        </w:numPr>
        <w:spacing w:after="120" w:line="240" w:lineRule="auto"/>
        <w:jc w:val="both"/>
        <w:rPr>
          <w:lang w:val="en-US"/>
        </w:rPr>
      </w:pPr>
      <w:r w:rsidRPr="004311E1">
        <w:rPr>
          <w:lang w:val="en-US"/>
        </w:rPr>
        <w:t>Undertake such publications as the resources of the society may permit from time to time.</w:t>
      </w:r>
    </w:p>
    <w:p w14:paraId="794EF2FF" w14:textId="77777777" w:rsidR="00932010" w:rsidRPr="004311E1" w:rsidRDefault="00932010" w:rsidP="00932010">
      <w:pPr>
        <w:pStyle w:val="ListParagraph"/>
        <w:numPr>
          <w:ilvl w:val="0"/>
          <w:numId w:val="1"/>
        </w:numPr>
        <w:spacing w:after="120" w:line="240" w:lineRule="auto"/>
        <w:jc w:val="both"/>
        <w:rPr>
          <w:lang w:val="en-US"/>
        </w:rPr>
      </w:pPr>
      <w:r w:rsidRPr="004311E1">
        <w:rPr>
          <w:lang w:val="en-US"/>
        </w:rPr>
        <w:t>Take other steps which may be necessary in achieving the objects of the Society.</w:t>
      </w:r>
    </w:p>
    <w:p w14:paraId="4080B06B" w14:textId="7E59190C" w:rsidR="007E2415" w:rsidRDefault="00932010" w:rsidP="0009013C">
      <w:pPr>
        <w:rPr>
          <w:lang w:val="en-US"/>
        </w:rPr>
      </w:pPr>
      <w:r w:rsidRPr="009E2FAE">
        <w:rPr>
          <w:bCs/>
          <w:lang w:val="en-US"/>
        </w:rPr>
        <w:t xml:space="preserve">Membership of the Society </w:t>
      </w:r>
      <w:r w:rsidRPr="009E2FAE">
        <w:rPr>
          <w:lang w:val="en-US"/>
        </w:rPr>
        <w:t>is open to any person, society, organization, library, or corporate body interested in promoting its objects.</w:t>
      </w:r>
    </w:p>
    <w:p w14:paraId="402B1CC6" w14:textId="77777777" w:rsidR="006B2A19" w:rsidRDefault="006B2A19" w:rsidP="0009013C">
      <w:pPr>
        <w:rPr>
          <w:lang w:val="en-US"/>
        </w:rPr>
      </w:pPr>
    </w:p>
    <w:p w14:paraId="50FBA781" w14:textId="77777777" w:rsidR="006B2A19" w:rsidRDefault="006B2A19" w:rsidP="0009013C">
      <w:pPr>
        <w:rPr>
          <w:lang w:val="en-US"/>
        </w:rPr>
      </w:pPr>
    </w:p>
    <w:p w14:paraId="6155D5F4" w14:textId="77777777" w:rsidR="006B2A19" w:rsidRDefault="006B2A19" w:rsidP="0009013C">
      <w:pPr>
        <w:rPr>
          <w:lang w:val="en-US"/>
        </w:rPr>
      </w:pPr>
    </w:p>
    <w:p w14:paraId="34FDE688" w14:textId="77777777" w:rsidR="006B2A19" w:rsidRDefault="006B2A19" w:rsidP="0009013C">
      <w:pPr>
        <w:rPr>
          <w:lang w:val="en-US"/>
        </w:rPr>
      </w:pPr>
    </w:p>
    <w:p w14:paraId="0B81B0AC" w14:textId="77777777" w:rsidR="006B2A19" w:rsidRDefault="006B2A19" w:rsidP="0009013C">
      <w:pPr>
        <w:rPr>
          <w:lang w:val="en-US"/>
        </w:rPr>
      </w:pPr>
    </w:p>
    <w:p w14:paraId="096371FB" w14:textId="77777777" w:rsidR="006B2A19" w:rsidRDefault="006B2A19" w:rsidP="0009013C">
      <w:pPr>
        <w:rPr>
          <w:lang w:val="en-US"/>
        </w:rPr>
      </w:pPr>
    </w:p>
    <w:p w14:paraId="47186633" w14:textId="77777777" w:rsidR="006B2A19" w:rsidRDefault="006B2A19" w:rsidP="0009013C">
      <w:pPr>
        <w:rPr>
          <w:lang w:val="en-US"/>
        </w:rPr>
      </w:pPr>
    </w:p>
    <w:p w14:paraId="5919CF04" w14:textId="77777777" w:rsidR="006B2A19" w:rsidRDefault="006B2A19" w:rsidP="006B2A19">
      <w:pPr>
        <w:jc w:val="center"/>
        <w:rPr>
          <w:lang w:val="en-US"/>
        </w:rPr>
      </w:pPr>
    </w:p>
    <w:p w14:paraId="4E27ACBC" w14:textId="77777777" w:rsidR="006B2A19" w:rsidRDefault="006B2A19" w:rsidP="006B2A19">
      <w:pPr>
        <w:jc w:val="center"/>
        <w:rPr>
          <w:lang w:val="en-US"/>
        </w:rPr>
      </w:pPr>
    </w:p>
    <w:p w14:paraId="631A91CB" w14:textId="77777777" w:rsidR="006B2A19" w:rsidRDefault="006B2A19" w:rsidP="006B2A19">
      <w:pPr>
        <w:jc w:val="center"/>
        <w:rPr>
          <w:lang w:val="en-US"/>
        </w:rPr>
      </w:pPr>
    </w:p>
    <w:p w14:paraId="0D580F5C" w14:textId="77777777" w:rsidR="006B2A19" w:rsidRDefault="006B2A19" w:rsidP="006B2A19">
      <w:pPr>
        <w:jc w:val="center"/>
        <w:rPr>
          <w:lang w:val="en-US"/>
        </w:rPr>
      </w:pPr>
    </w:p>
    <w:p w14:paraId="06520482" w14:textId="77777777" w:rsidR="006B2A19" w:rsidRDefault="006B2A19" w:rsidP="006B2A19">
      <w:pPr>
        <w:jc w:val="center"/>
        <w:rPr>
          <w:lang w:val="en-US"/>
        </w:rPr>
      </w:pPr>
    </w:p>
    <w:p w14:paraId="138398AA" w14:textId="77777777" w:rsidR="006B2A19" w:rsidRDefault="006B2A19" w:rsidP="006B2A19">
      <w:pPr>
        <w:jc w:val="center"/>
        <w:rPr>
          <w:lang w:val="en-US"/>
        </w:rPr>
      </w:pPr>
    </w:p>
    <w:p w14:paraId="3A847665" w14:textId="77777777" w:rsidR="006B2A19" w:rsidRDefault="006B2A19" w:rsidP="006B2A19">
      <w:pPr>
        <w:jc w:val="center"/>
        <w:rPr>
          <w:lang w:val="en-US"/>
        </w:rPr>
      </w:pPr>
    </w:p>
    <w:p w14:paraId="06BEC2DB" w14:textId="77777777" w:rsidR="006B2A19" w:rsidRDefault="006B2A19" w:rsidP="006B2A19">
      <w:pPr>
        <w:jc w:val="center"/>
        <w:rPr>
          <w:lang w:val="en-US"/>
        </w:rPr>
      </w:pPr>
    </w:p>
    <w:p w14:paraId="5F460DF2" w14:textId="77777777" w:rsidR="006B2A19" w:rsidRDefault="006B2A19" w:rsidP="006B2A19">
      <w:pPr>
        <w:jc w:val="center"/>
        <w:rPr>
          <w:lang w:val="en-US"/>
        </w:rPr>
      </w:pPr>
    </w:p>
    <w:p w14:paraId="1D91D435" w14:textId="77777777" w:rsidR="006B2A19" w:rsidRDefault="006B2A19" w:rsidP="006B2A19">
      <w:pPr>
        <w:jc w:val="center"/>
        <w:rPr>
          <w:lang w:val="en-US"/>
        </w:rPr>
      </w:pPr>
    </w:p>
    <w:p w14:paraId="7E86C02E" w14:textId="77777777" w:rsidR="006B2A19" w:rsidRDefault="006B2A19" w:rsidP="006B2A19">
      <w:pPr>
        <w:jc w:val="center"/>
        <w:rPr>
          <w:lang w:val="en-US"/>
        </w:rPr>
      </w:pPr>
    </w:p>
    <w:p w14:paraId="12879721" w14:textId="77777777" w:rsidR="006B2A19" w:rsidRDefault="006B2A19" w:rsidP="006B2A19">
      <w:pPr>
        <w:jc w:val="center"/>
        <w:rPr>
          <w:lang w:val="en-US"/>
        </w:rPr>
      </w:pPr>
    </w:p>
    <w:p w14:paraId="40A74F03" w14:textId="77777777" w:rsidR="00EA1091" w:rsidRDefault="00EA1091" w:rsidP="006B2A19">
      <w:pPr>
        <w:jc w:val="center"/>
        <w:rPr>
          <w:lang w:val="en-US"/>
        </w:rPr>
      </w:pPr>
    </w:p>
    <w:p w14:paraId="61128E96" w14:textId="77777777" w:rsidR="006B2A19" w:rsidRDefault="006B2A19" w:rsidP="006B2A19">
      <w:pPr>
        <w:jc w:val="center"/>
        <w:rPr>
          <w:lang w:val="en-US"/>
        </w:rPr>
      </w:pPr>
    </w:p>
    <w:p w14:paraId="0E159F54" w14:textId="7890AB41" w:rsidR="006B2A19" w:rsidRDefault="000F1EC4" w:rsidP="006B2A19">
      <w:pPr>
        <w:jc w:val="center"/>
        <w:rPr>
          <w:lang w:val="en-US"/>
        </w:rPr>
      </w:pPr>
      <w:hyperlink r:id="rId11" w:history="1">
        <w:r w:rsidR="006B2A19" w:rsidRPr="00B94CA3">
          <w:rPr>
            <w:rStyle w:val="Hyperlink"/>
            <w:lang w:val="en-US"/>
          </w:rPr>
          <w:t>www.warwickshirehistory.org.uk</w:t>
        </w:r>
      </w:hyperlink>
    </w:p>
    <w:p w14:paraId="3154AC7F" w14:textId="1FF5E946" w:rsidR="006B2A19" w:rsidRDefault="006B2A19" w:rsidP="006B2A19">
      <w:pPr>
        <w:jc w:val="center"/>
      </w:pPr>
      <w:r>
        <w:rPr>
          <w:lang w:val="en-US"/>
        </w:rPr>
        <w:t xml:space="preserve">Contact us: </w:t>
      </w:r>
      <w:hyperlink r:id="rId12" w:history="1">
        <w:r w:rsidRPr="00B94CA3">
          <w:rPr>
            <w:rStyle w:val="Hyperlink"/>
            <w:lang w:val="en-US"/>
          </w:rPr>
          <w:t>info@warwickshirehistory.org.uk</w:t>
        </w:r>
      </w:hyperlink>
    </w:p>
    <w:sectPr w:rsidR="006B2A19" w:rsidSect="006B2A19">
      <w:pgSz w:w="11906" w:h="16838"/>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C8BD8" w16cid:durableId="1FE6D2A1"/>
  <w16cid:commentId w16cid:paraId="4E29EDEB" w16cid:durableId="1FE6D2A2"/>
  <w16cid:commentId w16cid:paraId="28CB957C" w16cid:durableId="1FE6D2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D3F82"/>
    <w:multiLevelType w:val="hybridMultilevel"/>
    <w:tmpl w:val="35B25DA8"/>
    <w:lvl w:ilvl="0" w:tplc="3D34795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699B3510"/>
    <w:multiLevelType w:val="hybridMultilevel"/>
    <w:tmpl w:val="5C50C82C"/>
    <w:lvl w:ilvl="0" w:tplc="B25AD492">
      <w:start w:val="1"/>
      <w:numFmt w:val="lowerLetter"/>
      <w:lvlText w:val="%1."/>
      <w:lvlJc w:val="left"/>
      <w:pPr>
        <w:tabs>
          <w:tab w:val="num" w:pos="757"/>
        </w:tabs>
        <w:ind w:left="757" w:hanging="39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10"/>
    <w:rsid w:val="00026A2B"/>
    <w:rsid w:val="0009013C"/>
    <w:rsid w:val="000B05BA"/>
    <w:rsid w:val="000F1EC4"/>
    <w:rsid w:val="001D117C"/>
    <w:rsid w:val="001E7C77"/>
    <w:rsid w:val="00322E58"/>
    <w:rsid w:val="003278E4"/>
    <w:rsid w:val="00431196"/>
    <w:rsid w:val="00441523"/>
    <w:rsid w:val="00452C6C"/>
    <w:rsid w:val="00471812"/>
    <w:rsid w:val="004A4E19"/>
    <w:rsid w:val="005431D1"/>
    <w:rsid w:val="005A3C93"/>
    <w:rsid w:val="005A499B"/>
    <w:rsid w:val="0064596D"/>
    <w:rsid w:val="006752E1"/>
    <w:rsid w:val="006A0542"/>
    <w:rsid w:val="006B2A19"/>
    <w:rsid w:val="00734620"/>
    <w:rsid w:val="007E2415"/>
    <w:rsid w:val="00893141"/>
    <w:rsid w:val="00932010"/>
    <w:rsid w:val="009471F4"/>
    <w:rsid w:val="00952EC4"/>
    <w:rsid w:val="009E4A16"/>
    <w:rsid w:val="009F4874"/>
    <w:rsid w:val="00A318CF"/>
    <w:rsid w:val="00A32C3C"/>
    <w:rsid w:val="00AA31D0"/>
    <w:rsid w:val="00C52AFC"/>
    <w:rsid w:val="00C80D35"/>
    <w:rsid w:val="00C845D4"/>
    <w:rsid w:val="00CF1E8E"/>
    <w:rsid w:val="00DC0023"/>
    <w:rsid w:val="00DD1694"/>
    <w:rsid w:val="00EA1091"/>
    <w:rsid w:val="00F242DF"/>
    <w:rsid w:val="00F2744F"/>
    <w:rsid w:val="00F9579D"/>
    <w:rsid w:val="00FC7B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B9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023"/>
  </w:style>
  <w:style w:type="paragraph" w:styleId="Heading1">
    <w:name w:val="heading 1"/>
    <w:basedOn w:val="Normal"/>
    <w:next w:val="Normal"/>
    <w:link w:val="Heading1Char"/>
    <w:uiPriority w:val="9"/>
    <w:qFormat/>
    <w:rsid w:val="009E4A16"/>
    <w:pPr>
      <w:keepNext/>
      <w:keepLines/>
      <w:spacing w:before="240" w:after="120" w:line="240" w:lineRule="auto"/>
      <w:jc w:val="both"/>
      <w:outlineLvl w:val="0"/>
    </w:pPr>
    <w:rPr>
      <w:rFonts w:eastAsiaTheme="majorEastAsia" w:cstheme="majorBidi"/>
      <w:b/>
      <w:sz w:val="28"/>
      <w:szCs w:val="32"/>
    </w:rPr>
  </w:style>
  <w:style w:type="paragraph" w:styleId="Heading2">
    <w:name w:val="heading 2"/>
    <w:basedOn w:val="Default"/>
    <w:next w:val="Normal"/>
    <w:link w:val="Heading2Char"/>
    <w:uiPriority w:val="9"/>
    <w:unhideWhenUsed/>
    <w:qFormat/>
    <w:rsid w:val="00932010"/>
    <w:pPr>
      <w:outlineLvl w:val="1"/>
    </w:pPr>
    <w:rPr>
      <w:rFonts w:asciiTheme="minorHAnsi" w:hAnsiTheme="minorHAnsi"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A16"/>
    <w:rPr>
      <w:rFonts w:eastAsiaTheme="majorEastAsia" w:cstheme="majorBidi"/>
      <w:b/>
      <w:sz w:val="28"/>
      <w:szCs w:val="32"/>
    </w:rPr>
  </w:style>
  <w:style w:type="character" w:customStyle="1" w:styleId="Heading2Char">
    <w:name w:val="Heading 2 Char"/>
    <w:basedOn w:val="DefaultParagraphFont"/>
    <w:link w:val="Heading2"/>
    <w:uiPriority w:val="9"/>
    <w:rsid w:val="00932010"/>
    <w:rPr>
      <w:rFonts w:cstheme="minorHAnsi"/>
      <w:b/>
      <w:color w:val="000000"/>
      <w:sz w:val="20"/>
      <w:szCs w:val="20"/>
    </w:rPr>
  </w:style>
  <w:style w:type="paragraph" w:styleId="ListParagraph">
    <w:name w:val="List Paragraph"/>
    <w:basedOn w:val="Normal"/>
    <w:uiPriority w:val="34"/>
    <w:qFormat/>
    <w:rsid w:val="00932010"/>
    <w:pPr>
      <w:ind w:left="720"/>
      <w:contextualSpacing/>
    </w:pPr>
  </w:style>
  <w:style w:type="character" w:styleId="Hyperlink">
    <w:name w:val="Hyperlink"/>
    <w:basedOn w:val="DefaultParagraphFont"/>
    <w:uiPriority w:val="99"/>
    <w:unhideWhenUsed/>
    <w:rsid w:val="00932010"/>
    <w:rPr>
      <w:color w:val="0563C1" w:themeColor="hyperlink"/>
      <w:u w:val="single"/>
    </w:rPr>
  </w:style>
  <w:style w:type="character" w:styleId="Strong">
    <w:name w:val="Strong"/>
    <w:basedOn w:val="DefaultParagraphFont"/>
    <w:uiPriority w:val="22"/>
    <w:qFormat/>
    <w:rsid w:val="00932010"/>
    <w:rPr>
      <w:rFonts w:ascii="Arial" w:hAnsi="Arial"/>
      <w:b/>
      <w:bCs/>
      <w:sz w:val="28"/>
    </w:rPr>
  </w:style>
  <w:style w:type="paragraph" w:customStyle="1" w:styleId="Default">
    <w:name w:val="Default"/>
    <w:rsid w:val="00932010"/>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32010"/>
    <w:pPr>
      <w:spacing w:after="0" w:line="240" w:lineRule="auto"/>
      <w:jc w:val="both"/>
    </w:pPr>
    <w:rPr>
      <w:rFonts w:cstheme="minorHAnsi"/>
      <w:sz w:val="20"/>
      <w:szCs w:val="20"/>
    </w:rPr>
  </w:style>
  <w:style w:type="paragraph" w:styleId="NormalWeb">
    <w:name w:val="Normal (Web)"/>
    <w:basedOn w:val="Normal"/>
    <w:uiPriority w:val="99"/>
    <w:semiHidden/>
    <w:unhideWhenUsed/>
    <w:rsid w:val="00FC7BED"/>
    <w:pPr>
      <w:spacing w:before="100" w:beforeAutospacing="1" w:after="100"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947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1F4"/>
    <w:rPr>
      <w:rFonts w:ascii="Tahoma" w:hAnsi="Tahoma" w:cs="Tahoma"/>
      <w:sz w:val="16"/>
      <w:szCs w:val="16"/>
    </w:rPr>
  </w:style>
  <w:style w:type="character" w:styleId="CommentReference">
    <w:name w:val="annotation reference"/>
    <w:basedOn w:val="DefaultParagraphFont"/>
    <w:uiPriority w:val="99"/>
    <w:semiHidden/>
    <w:unhideWhenUsed/>
    <w:rsid w:val="00DD1694"/>
    <w:rPr>
      <w:sz w:val="18"/>
      <w:szCs w:val="18"/>
    </w:rPr>
  </w:style>
  <w:style w:type="paragraph" w:styleId="CommentText">
    <w:name w:val="annotation text"/>
    <w:basedOn w:val="Normal"/>
    <w:link w:val="CommentTextChar"/>
    <w:uiPriority w:val="99"/>
    <w:semiHidden/>
    <w:unhideWhenUsed/>
    <w:rsid w:val="00DD1694"/>
    <w:pPr>
      <w:spacing w:line="240" w:lineRule="auto"/>
    </w:pPr>
    <w:rPr>
      <w:sz w:val="24"/>
      <w:szCs w:val="24"/>
    </w:rPr>
  </w:style>
  <w:style w:type="character" w:customStyle="1" w:styleId="CommentTextChar">
    <w:name w:val="Comment Text Char"/>
    <w:basedOn w:val="DefaultParagraphFont"/>
    <w:link w:val="CommentText"/>
    <w:uiPriority w:val="99"/>
    <w:semiHidden/>
    <w:rsid w:val="00DD1694"/>
    <w:rPr>
      <w:sz w:val="24"/>
      <w:szCs w:val="24"/>
    </w:rPr>
  </w:style>
  <w:style w:type="paragraph" w:styleId="CommentSubject">
    <w:name w:val="annotation subject"/>
    <w:basedOn w:val="CommentText"/>
    <w:next w:val="CommentText"/>
    <w:link w:val="CommentSubjectChar"/>
    <w:uiPriority w:val="99"/>
    <w:semiHidden/>
    <w:unhideWhenUsed/>
    <w:rsid w:val="00DD1694"/>
    <w:rPr>
      <w:b/>
      <w:bCs/>
      <w:sz w:val="20"/>
      <w:szCs w:val="20"/>
    </w:rPr>
  </w:style>
  <w:style w:type="character" w:customStyle="1" w:styleId="CommentSubjectChar">
    <w:name w:val="Comment Subject Char"/>
    <w:basedOn w:val="CommentTextChar"/>
    <w:link w:val="CommentSubject"/>
    <w:uiPriority w:val="99"/>
    <w:semiHidden/>
    <w:rsid w:val="00DD169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023"/>
  </w:style>
  <w:style w:type="paragraph" w:styleId="Heading1">
    <w:name w:val="heading 1"/>
    <w:basedOn w:val="Normal"/>
    <w:next w:val="Normal"/>
    <w:link w:val="Heading1Char"/>
    <w:uiPriority w:val="9"/>
    <w:qFormat/>
    <w:rsid w:val="009E4A16"/>
    <w:pPr>
      <w:keepNext/>
      <w:keepLines/>
      <w:spacing w:before="240" w:after="120" w:line="240" w:lineRule="auto"/>
      <w:jc w:val="both"/>
      <w:outlineLvl w:val="0"/>
    </w:pPr>
    <w:rPr>
      <w:rFonts w:eastAsiaTheme="majorEastAsia" w:cstheme="majorBidi"/>
      <w:b/>
      <w:sz w:val="28"/>
      <w:szCs w:val="32"/>
    </w:rPr>
  </w:style>
  <w:style w:type="paragraph" w:styleId="Heading2">
    <w:name w:val="heading 2"/>
    <w:basedOn w:val="Default"/>
    <w:next w:val="Normal"/>
    <w:link w:val="Heading2Char"/>
    <w:uiPriority w:val="9"/>
    <w:unhideWhenUsed/>
    <w:qFormat/>
    <w:rsid w:val="00932010"/>
    <w:pPr>
      <w:outlineLvl w:val="1"/>
    </w:pPr>
    <w:rPr>
      <w:rFonts w:asciiTheme="minorHAnsi" w:hAnsiTheme="minorHAnsi"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A16"/>
    <w:rPr>
      <w:rFonts w:eastAsiaTheme="majorEastAsia" w:cstheme="majorBidi"/>
      <w:b/>
      <w:sz w:val="28"/>
      <w:szCs w:val="32"/>
    </w:rPr>
  </w:style>
  <w:style w:type="character" w:customStyle="1" w:styleId="Heading2Char">
    <w:name w:val="Heading 2 Char"/>
    <w:basedOn w:val="DefaultParagraphFont"/>
    <w:link w:val="Heading2"/>
    <w:uiPriority w:val="9"/>
    <w:rsid w:val="00932010"/>
    <w:rPr>
      <w:rFonts w:cstheme="minorHAnsi"/>
      <w:b/>
      <w:color w:val="000000"/>
      <w:sz w:val="20"/>
      <w:szCs w:val="20"/>
    </w:rPr>
  </w:style>
  <w:style w:type="paragraph" w:styleId="ListParagraph">
    <w:name w:val="List Paragraph"/>
    <w:basedOn w:val="Normal"/>
    <w:uiPriority w:val="34"/>
    <w:qFormat/>
    <w:rsid w:val="00932010"/>
    <w:pPr>
      <w:ind w:left="720"/>
      <w:contextualSpacing/>
    </w:pPr>
  </w:style>
  <w:style w:type="character" w:styleId="Hyperlink">
    <w:name w:val="Hyperlink"/>
    <w:basedOn w:val="DefaultParagraphFont"/>
    <w:uiPriority w:val="99"/>
    <w:unhideWhenUsed/>
    <w:rsid w:val="00932010"/>
    <w:rPr>
      <w:color w:val="0563C1" w:themeColor="hyperlink"/>
      <w:u w:val="single"/>
    </w:rPr>
  </w:style>
  <w:style w:type="character" w:styleId="Strong">
    <w:name w:val="Strong"/>
    <w:basedOn w:val="DefaultParagraphFont"/>
    <w:uiPriority w:val="22"/>
    <w:qFormat/>
    <w:rsid w:val="00932010"/>
    <w:rPr>
      <w:rFonts w:ascii="Arial" w:hAnsi="Arial"/>
      <w:b/>
      <w:bCs/>
      <w:sz w:val="28"/>
    </w:rPr>
  </w:style>
  <w:style w:type="paragraph" w:customStyle="1" w:styleId="Default">
    <w:name w:val="Default"/>
    <w:rsid w:val="00932010"/>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32010"/>
    <w:pPr>
      <w:spacing w:after="0" w:line="240" w:lineRule="auto"/>
      <w:jc w:val="both"/>
    </w:pPr>
    <w:rPr>
      <w:rFonts w:cstheme="minorHAnsi"/>
      <w:sz w:val="20"/>
      <w:szCs w:val="20"/>
    </w:rPr>
  </w:style>
  <w:style w:type="paragraph" w:styleId="NormalWeb">
    <w:name w:val="Normal (Web)"/>
    <w:basedOn w:val="Normal"/>
    <w:uiPriority w:val="99"/>
    <w:semiHidden/>
    <w:unhideWhenUsed/>
    <w:rsid w:val="00FC7BED"/>
    <w:pPr>
      <w:spacing w:before="100" w:beforeAutospacing="1" w:after="100"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947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1F4"/>
    <w:rPr>
      <w:rFonts w:ascii="Tahoma" w:hAnsi="Tahoma" w:cs="Tahoma"/>
      <w:sz w:val="16"/>
      <w:szCs w:val="16"/>
    </w:rPr>
  </w:style>
  <w:style w:type="character" w:styleId="CommentReference">
    <w:name w:val="annotation reference"/>
    <w:basedOn w:val="DefaultParagraphFont"/>
    <w:uiPriority w:val="99"/>
    <w:semiHidden/>
    <w:unhideWhenUsed/>
    <w:rsid w:val="00DD1694"/>
    <w:rPr>
      <w:sz w:val="18"/>
      <w:szCs w:val="18"/>
    </w:rPr>
  </w:style>
  <w:style w:type="paragraph" w:styleId="CommentText">
    <w:name w:val="annotation text"/>
    <w:basedOn w:val="Normal"/>
    <w:link w:val="CommentTextChar"/>
    <w:uiPriority w:val="99"/>
    <w:semiHidden/>
    <w:unhideWhenUsed/>
    <w:rsid w:val="00DD1694"/>
    <w:pPr>
      <w:spacing w:line="240" w:lineRule="auto"/>
    </w:pPr>
    <w:rPr>
      <w:sz w:val="24"/>
      <w:szCs w:val="24"/>
    </w:rPr>
  </w:style>
  <w:style w:type="character" w:customStyle="1" w:styleId="CommentTextChar">
    <w:name w:val="Comment Text Char"/>
    <w:basedOn w:val="DefaultParagraphFont"/>
    <w:link w:val="CommentText"/>
    <w:uiPriority w:val="99"/>
    <w:semiHidden/>
    <w:rsid w:val="00DD1694"/>
    <w:rPr>
      <w:sz w:val="24"/>
      <w:szCs w:val="24"/>
    </w:rPr>
  </w:style>
  <w:style w:type="paragraph" w:styleId="CommentSubject">
    <w:name w:val="annotation subject"/>
    <w:basedOn w:val="CommentText"/>
    <w:next w:val="CommentText"/>
    <w:link w:val="CommentSubjectChar"/>
    <w:uiPriority w:val="99"/>
    <w:semiHidden/>
    <w:unhideWhenUsed/>
    <w:rsid w:val="00DD1694"/>
    <w:rPr>
      <w:b/>
      <w:bCs/>
      <w:sz w:val="20"/>
      <w:szCs w:val="20"/>
    </w:rPr>
  </w:style>
  <w:style w:type="character" w:customStyle="1" w:styleId="CommentSubjectChar">
    <w:name w:val="Comment Subject Char"/>
    <w:basedOn w:val="CommentTextChar"/>
    <w:link w:val="CommentSubject"/>
    <w:uiPriority w:val="99"/>
    <w:semiHidden/>
    <w:rsid w:val="00DD1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86496">
      <w:bodyDiv w:val="1"/>
      <w:marLeft w:val="0"/>
      <w:marRight w:val="0"/>
      <w:marTop w:val="0"/>
      <w:marBottom w:val="0"/>
      <w:divBdr>
        <w:top w:val="none" w:sz="0" w:space="0" w:color="auto"/>
        <w:left w:val="none" w:sz="0" w:space="0" w:color="auto"/>
        <w:bottom w:val="none" w:sz="0" w:space="0" w:color="auto"/>
        <w:right w:val="none" w:sz="0" w:space="0" w:color="auto"/>
      </w:divBdr>
    </w:div>
    <w:div w:id="1137142371">
      <w:bodyDiv w:val="1"/>
      <w:marLeft w:val="0"/>
      <w:marRight w:val="0"/>
      <w:marTop w:val="0"/>
      <w:marBottom w:val="0"/>
      <w:divBdr>
        <w:top w:val="none" w:sz="0" w:space="0" w:color="auto"/>
        <w:left w:val="none" w:sz="0" w:space="0" w:color="auto"/>
        <w:bottom w:val="none" w:sz="0" w:space="0" w:color="auto"/>
        <w:right w:val="none" w:sz="0" w:space="0" w:color="auto"/>
      </w:divBdr>
    </w:div>
    <w:div w:id="1237938053">
      <w:bodyDiv w:val="1"/>
      <w:marLeft w:val="0"/>
      <w:marRight w:val="0"/>
      <w:marTop w:val="0"/>
      <w:marBottom w:val="0"/>
      <w:divBdr>
        <w:top w:val="none" w:sz="0" w:space="0" w:color="auto"/>
        <w:left w:val="none" w:sz="0" w:space="0" w:color="auto"/>
        <w:bottom w:val="none" w:sz="0" w:space="0" w:color="auto"/>
        <w:right w:val="none" w:sz="0" w:space="0" w:color="auto"/>
      </w:divBdr>
    </w:div>
    <w:div w:id="139107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arwickshirehistory.org.uk" TargetMode="External"/><Relationship Id="rId12" Type="http://schemas.openxmlformats.org/officeDocument/2006/relationships/hyperlink" Target="mailto:info@warwickshirehistory.org.uk"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tiff"/><Relationship Id="rId8" Type="http://schemas.openxmlformats.org/officeDocument/2006/relationships/hyperlink" Target="mailto:info@warwickshirehistory.org.uk" TargetMode="External"/><Relationship Id="rId9" Type="http://schemas.openxmlformats.org/officeDocument/2006/relationships/hyperlink" Target="http://www.warwickshirehistory.org.uk/perch/resources" TargetMode="Externa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DE73-8CBC-C043-ACFC-898E6AA8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2341</Words>
  <Characters>13559</Characters>
  <Application>Microsoft Macintosh Word</Application>
  <DocSecurity>0</DocSecurity>
  <Lines>276</Lines>
  <Paragraphs>85</Paragraphs>
  <ScaleCrop>false</ScaleCrop>
  <HeadingPairs>
    <vt:vector size="2" baseType="variant">
      <vt:variant>
        <vt:lpstr>Title</vt:lpstr>
      </vt:variant>
      <vt:variant>
        <vt:i4>1</vt:i4>
      </vt:variant>
    </vt:vector>
  </HeadingPairs>
  <TitlesOfParts>
    <vt:vector size="1" baseType="lpstr">
      <vt:lpstr/>
    </vt:vector>
  </TitlesOfParts>
  <Company>FES Ltd</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Barbour</dc:creator>
  <cp:lastModifiedBy>John Wilmot</cp:lastModifiedBy>
  <cp:revision>11</cp:revision>
  <cp:lastPrinted>2019-03-04T09:46:00Z</cp:lastPrinted>
  <dcterms:created xsi:type="dcterms:W3CDTF">2019-01-14T14:13:00Z</dcterms:created>
  <dcterms:modified xsi:type="dcterms:W3CDTF">2019-03-04T09:50:00Z</dcterms:modified>
</cp:coreProperties>
</file>