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C25AA1" w14:textId="08C01DAF" w:rsidR="00174C76" w:rsidRDefault="00656BF5" w:rsidP="00656BF5">
      <w:pPr>
        <w:jc w:val="center"/>
      </w:pPr>
      <w:r w:rsidRPr="00FD7458">
        <w:rPr>
          <w:rFonts w:cstheme="minorHAnsi"/>
          <w:noProof/>
          <w:lang w:val="en-US"/>
        </w:rPr>
        <w:drawing>
          <wp:inline distT="0" distB="0" distL="0" distR="0" wp14:anchorId="51D675FF" wp14:editId="2B799C58">
            <wp:extent cx="1828800" cy="12287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28800" cy="1228725"/>
                    </a:xfrm>
                    <a:prstGeom prst="rect">
                      <a:avLst/>
                    </a:prstGeom>
                    <a:noFill/>
                    <a:ln>
                      <a:noFill/>
                    </a:ln>
                  </pic:spPr>
                </pic:pic>
              </a:graphicData>
            </a:graphic>
          </wp:inline>
        </w:drawing>
      </w:r>
      <w:r w:rsidR="00222B1A">
        <w:t>e</w:t>
      </w:r>
    </w:p>
    <w:p w14:paraId="78A3BD01" w14:textId="77777777" w:rsidR="00656BF5" w:rsidRPr="009471F4" w:rsidRDefault="00656BF5" w:rsidP="00656BF5">
      <w:pPr>
        <w:overflowPunct w:val="0"/>
        <w:autoSpaceDE w:val="0"/>
        <w:autoSpaceDN w:val="0"/>
        <w:adjustRightInd w:val="0"/>
        <w:spacing w:after="0" w:line="240" w:lineRule="auto"/>
        <w:jc w:val="center"/>
        <w:textAlignment w:val="baseline"/>
        <w:rPr>
          <w:rFonts w:ascii="Arial" w:eastAsia="Times New Roman" w:hAnsi="Arial" w:cs="Times New Roman"/>
          <w:b/>
          <w:sz w:val="36"/>
          <w:szCs w:val="36"/>
        </w:rPr>
      </w:pPr>
    </w:p>
    <w:p w14:paraId="3C96C440" w14:textId="64FB2206" w:rsidR="00656BF5" w:rsidRPr="009471F4" w:rsidRDefault="00656BF5" w:rsidP="00656BF5">
      <w:pPr>
        <w:tabs>
          <w:tab w:val="left" w:pos="2694"/>
          <w:tab w:val="left" w:pos="5387"/>
          <w:tab w:val="left" w:pos="8222"/>
        </w:tabs>
        <w:spacing w:after="0" w:line="240" w:lineRule="auto"/>
        <w:rPr>
          <w:rFonts w:ascii="Arial Narrow" w:eastAsia="Calibri" w:hAnsi="Arial Narrow" w:cs="Times New Roman"/>
          <w:b/>
          <w:sz w:val="20"/>
        </w:rPr>
      </w:pPr>
      <w:r w:rsidRPr="009471F4">
        <w:rPr>
          <w:rFonts w:ascii="Arial Narrow" w:eastAsia="Calibri" w:hAnsi="Arial Narrow" w:cs="Times New Roman"/>
          <w:sz w:val="20"/>
        </w:rPr>
        <w:t>President</w:t>
      </w:r>
      <w:r w:rsidR="0062512E">
        <w:rPr>
          <w:rFonts w:ascii="Arial Narrow" w:eastAsia="Calibri" w:hAnsi="Arial Narrow" w:cs="Times New Roman"/>
          <w:sz w:val="20"/>
        </w:rPr>
        <w:t xml:space="preserve">                 </w:t>
      </w:r>
      <w:r w:rsidRPr="009471F4">
        <w:rPr>
          <w:rFonts w:ascii="Arial Narrow" w:eastAsia="Calibri" w:hAnsi="Arial Narrow" w:cs="Times New Roman"/>
          <w:b/>
          <w:sz w:val="20"/>
        </w:rPr>
        <w:t>Elizabeth, Lady Hamilton</w:t>
      </w:r>
      <w:r w:rsidR="0062512E">
        <w:rPr>
          <w:rFonts w:ascii="Arial Narrow" w:eastAsia="Calibri" w:hAnsi="Arial Narrow" w:cs="Times New Roman"/>
          <w:b/>
          <w:sz w:val="20"/>
        </w:rPr>
        <w:t xml:space="preserve">          </w:t>
      </w:r>
      <w:r w:rsidR="00402045">
        <w:rPr>
          <w:rFonts w:ascii="Arial Narrow" w:eastAsia="Calibri" w:hAnsi="Arial Narrow" w:cs="Times New Roman"/>
          <w:b/>
          <w:sz w:val="20"/>
        </w:rPr>
        <w:t xml:space="preserve">  </w:t>
      </w:r>
      <w:r>
        <w:rPr>
          <w:rFonts w:ascii="Arial Narrow" w:eastAsia="Calibri" w:hAnsi="Arial Narrow" w:cs="Times New Roman"/>
          <w:sz w:val="20"/>
        </w:rPr>
        <w:t>Vice-Presiden</w:t>
      </w:r>
      <w:r w:rsidR="0062512E">
        <w:rPr>
          <w:rFonts w:ascii="Arial Narrow" w:eastAsia="Calibri" w:hAnsi="Arial Narrow" w:cs="Times New Roman"/>
          <w:sz w:val="20"/>
        </w:rPr>
        <w:t xml:space="preserve">t                                </w:t>
      </w:r>
      <w:r w:rsidR="0062512E" w:rsidRPr="0062512E">
        <w:rPr>
          <w:rFonts w:ascii="Arial Narrow" w:eastAsia="Calibri" w:hAnsi="Arial Narrow" w:cs="Times New Roman"/>
          <w:b/>
          <w:bCs/>
          <w:sz w:val="20"/>
        </w:rPr>
        <w:t>Mr</w:t>
      </w:r>
      <w:r w:rsidRPr="009471F4">
        <w:rPr>
          <w:rFonts w:ascii="Arial Narrow" w:eastAsia="Calibri" w:hAnsi="Arial Narrow" w:cs="Times New Roman"/>
          <w:b/>
          <w:sz w:val="20"/>
        </w:rPr>
        <w:t xml:space="preserve"> Peter Gregory-Hood</w:t>
      </w:r>
    </w:p>
    <w:p w14:paraId="7EF3B2DF" w14:textId="191F9D04" w:rsidR="00656BF5" w:rsidRPr="009D41F9" w:rsidRDefault="00656BF5" w:rsidP="00656BF5">
      <w:pPr>
        <w:tabs>
          <w:tab w:val="left" w:pos="2694"/>
          <w:tab w:val="left" w:pos="5387"/>
          <w:tab w:val="left" w:pos="8222"/>
        </w:tabs>
        <w:spacing w:after="0" w:line="240" w:lineRule="auto"/>
        <w:rPr>
          <w:rFonts w:ascii="Arial Narrow" w:eastAsia="Calibri" w:hAnsi="Arial Narrow" w:cs="Times New Roman"/>
          <w:b/>
          <w:bCs/>
          <w:sz w:val="20"/>
        </w:rPr>
      </w:pPr>
      <w:r w:rsidRPr="009471F4">
        <w:rPr>
          <w:rFonts w:ascii="Arial Narrow" w:eastAsia="Calibri" w:hAnsi="Arial Narrow" w:cs="Times New Roman"/>
          <w:sz w:val="20"/>
        </w:rPr>
        <w:t>Chairman</w:t>
      </w:r>
      <w:r w:rsidR="0062512E">
        <w:rPr>
          <w:rFonts w:ascii="Arial Narrow" w:eastAsia="Calibri" w:hAnsi="Arial Narrow" w:cs="Times New Roman"/>
          <w:sz w:val="20"/>
        </w:rPr>
        <w:t xml:space="preserve">                 </w:t>
      </w:r>
      <w:r>
        <w:rPr>
          <w:rFonts w:ascii="Arial Narrow" w:eastAsia="Calibri" w:hAnsi="Arial Narrow" w:cs="Times New Roman"/>
          <w:b/>
          <w:sz w:val="20"/>
        </w:rPr>
        <w:t xml:space="preserve">Dr </w:t>
      </w:r>
      <w:r w:rsidRPr="009471F4">
        <w:rPr>
          <w:rFonts w:ascii="Arial Narrow" w:eastAsia="Calibri" w:hAnsi="Arial Narrow" w:cs="Times New Roman"/>
          <w:b/>
          <w:sz w:val="20"/>
        </w:rPr>
        <w:t xml:space="preserve">John </w:t>
      </w:r>
      <w:r>
        <w:rPr>
          <w:rFonts w:ascii="Arial Narrow" w:eastAsia="Calibri" w:hAnsi="Arial Narrow" w:cs="Times New Roman"/>
          <w:b/>
          <w:sz w:val="20"/>
        </w:rPr>
        <w:t>Wilmo</w:t>
      </w:r>
      <w:r w:rsidR="00B57970">
        <w:rPr>
          <w:rFonts w:ascii="Arial Narrow" w:eastAsia="Calibri" w:hAnsi="Arial Narrow" w:cs="Times New Roman"/>
          <w:b/>
          <w:sz w:val="20"/>
        </w:rPr>
        <w:t>t</w:t>
      </w:r>
      <w:r w:rsidR="0062512E">
        <w:rPr>
          <w:rFonts w:ascii="Arial Narrow" w:eastAsia="Calibri" w:hAnsi="Arial Narrow" w:cs="Times New Roman"/>
          <w:b/>
          <w:sz w:val="20"/>
        </w:rPr>
        <w:t xml:space="preserve">                          </w:t>
      </w:r>
      <w:r w:rsidR="00402045">
        <w:rPr>
          <w:rFonts w:ascii="Arial Narrow" w:eastAsia="Calibri" w:hAnsi="Arial Narrow" w:cs="Times New Roman"/>
          <w:b/>
          <w:sz w:val="20"/>
        </w:rPr>
        <w:t xml:space="preserve">   </w:t>
      </w:r>
      <w:r>
        <w:rPr>
          <w:rFonts w:ascii="Arial Narrow" w:eastAsia="Calibri" w:hAnsi="Arial Narrow" w:cs="Times New Roman"/>
          <w:sz w:val="20"/>
        </w:rPr>
        <w:t>Vice-Chairman</w:t>
      </w:r>
      <w:r w:rsidR="0062512E">
        <w:rPr>
          <w:rFonts w:ascii="Arial Narrow" w:eastAsia="Calibri" w:hAnsi="Arial Narrow" w:cs="Times New Roman"/>
          <w:sz w:val="20"/>
        </w:rPr>
        <w:t xml:space="preserve">                              </w:t>
      </w:r>
      <w:r w:rsidR="009627E2">
        <w:rPr>
          <w:rFonts w:ascii="Arial Narrow" w:eastAsia="Calibri" w:hAnsi="Arial Narrow" w:cs="Times New Roman"/>
          <w:sz w:val="20"/>
        </w:rPr>
        <w:t xml:space="preserve"> </w:t>
      </w:r>
      <w:r w:rsidRPr="005B69EE">
        <w:rPr>
          <w:rFonts w:ascii="Arial Narrow" w:eastAsia="Calibri" w:hAnsi="Arial Narrow" w:cs="Times New Roman"/>
          <w:b/>
          <w:bCs/>
          <w:sz w:val="20"/>
          <w:szCs w:val="20"/>
        </w:rPr>
        <w:t>Dr R Bearman</w:t>
      </w:r>
    </w:p>
    <w:p w14:paraId="66221D3B" w14:textId="409455EE" w:rsidR="00656BF5" w:rsidRPr="009471F4" w:rsidRDefault="00656BF5" w:rsidP="00656BF5">
      <w:pPr>
        <w:tabs>
          <w:tab w:val="left" w:pos="2694"/>
          <w:tab w:val="left" w:pos="5387"/>
          <w:tab w:val="left" w:pos="8222"/>
          <w:tab w:val="left" w:pos="8364"/>
        </w:tabs>
        <w:spacing w:after="0" w:line="240" w:lineRule="auto"/>
        <w:rPr>
          <w:rFonts w:ascii="Arial Narrow" w:eastAsia="Calibri" w:hAnsi="Arial Narrow" w:cs="Times New Roman"/>
          <w:b/>
          <w:sz w:val="20"/>
        </w:rPr>
      </w:pPr>
      <w:r w:rsidRPr="009471F4">
        <w:rPr>
          <w:rFonts w:ascii="Arial Narrow" w:eastAsia="Calibri" w:hAnsi="Arial Narrow" w:cs="Times New Roman"/>
          <w:sz w:val="20"/>
        </w:rPr>
        <w:t>Hon. Secretary</w:t>
      </w:r>
      <w:r w:rsidR="0062512E">
        <w:rPr>
          <w:rFonts w:ascii="Arial Narrow" w:eastAsia="Calibri" w:hAnsi="Arial Narrow" w:cs="Times New Roman"/>
          <w:sz w:val="20"/>
        </w:rPr>
        <w:t xml:space="preserve">         </w:t>
      </w:r>
      <w:r>
        <w:rPr>
          <w:rFonts w:ascii="Arial Narrow" w:eastAsia="Calibri" w:hAnsi="Arial Narrow" w:cs="Times New Roman"/>
          <w:b/>
          <w:sz w:val="20"/>
        </w:rPr>
        <w:t xml:space="preserve">Dr </w:t>
      </w:r>
      <w:r w:rsidRPr="009471F4">
        <w:rPr>
          <w:rFonts w:ascii="Arial Narrow" w:eastAsia="Calibri" w:hAnsi="Arial Narrow" w:cs="Times New Roman"/>
          <w:b/>
          <w:sz w:val="20"/>
        </w:rPr>
        <w:t>Ruth Barbour</w:t>
      </w:r>
      <w:r w:rsidR="0062512E">
        <w:rPr>
          <w:rFonts w:ascii="Arial Narrow" w:eastAsia="Calibri" w:hAnsi="Arial Narrow" w:cs="Times New Roman"/>
          <w:b/>
          <w:sz w:val="20"/>
        </w:rPr>
        <w:t xml:space="preserve">                          </w:t>
      </w:r>
      <w:r w:rsidRPr="009471F4">
        <w:rPr>
          <w:rFonts w:ascii="Arial Narrow" w:eastAsia="Calibri" w:hAnsi="Arial Narrow" w:cs="Times New Roman"/>
          <w:sz w:val="20"/>
        </w:rPr>
        <w:t>Hon. Editor</w:t>
      </w:r>
      <w:r w:rsidR="0062512E">
        <w:rPr>
          <w:rFonts w:ascii="Arial Narrow" w:eastAsia="Calibri" w:hAnsi="Arial Narrow" w:cs="Times New Roman"/>
          <w:sz w:val="20"/>
        </w:rPr>
        <w:t xml:space="preserve">                                   </w:t>
      </w:r>
      <w:r w:rsidR="00B57970">
        <w:rPr>
          <w:rFonts w:ascii="Arial Narrow" w:eastAsia="Calibri" w:hAnsi="Arial Narrow" w:cs="Times New Roman"/>
          <w:sz w:val="20"/>
        </w:rPr>
        <w:t xml:space="preserve">   </w:t>
      </w:r>
      <w:r w:rsidR="0062512E" w:rsidRPr="0062512E">
        <w:rPr>
          <w:rFonts w:ascii="Arial Narrow" w:eastAsia="Calibri" w:hAnsi="Arial Narrow" w:cs="Times New Roman"/>
          <w:b/>
          <w:bCs/>
          <w:sz w:val="20"/>
        </w:rPr>
        <w:t>Dr</w:t>
      </w:r>
      <w:r w:rsidR="0062512E">
        <w:rPr>
          <w:rFonts w:ascii="Arial Narrow" w:eastAsia="Calibri" w:hAnsi="Arial Narrow" w:cs="Times New Roman"/>
          <w:sz w:val="20"/>
        </w:rPr>
        <w:t xml:space="preserve"> </w:t>
      </w:r>
      <w:r w:rsidR="0062512E" w:rsidRPr="0062512E">
        <w:rPr>
          <w:rFonts w:ascii="Arial Narrow" w:eastAsia="Calibri" w:hAnsi="Arial Narrow" w:cs="Times New Roman"/>
          <w:b/>
          <w:bCs/>
          <w:sz w:val="20"/>
        </w:rPr>
        <w:t>A</w:t>
      </w:r>
      <w:r w:rsidR="0062512E">
        <w:rPr>
          <w:rFonts w:ascii="Arial Narrow" w:eastAsia="Calibri" w:hAnsi="Arial Narrow" w:cs="Times New Roman"/>
          <w:sz w:val="20"/>
        </w:rPr>
        <w:t xml:space="preserve"> </w:t>
      </w:r>
      <w:r>
        <w:rPr>
          <w:rFonts w:ascii="Arial Narrow" w:eastAsia="Calibri" w:hAnsi="Arial Narrow" w:cs="Times New Roman"/>
          <w:b/>
          <w:sz w:val="20"/>
        </w:rPr>
        <w:t>W Watkins</w:t>
      </w:r>
    </w:p>
    <w:p w14:paraId="45C842F7" w14:textId="04A6DDCA" w:rsidR="00656BF5" w:rsidRDefault="00656BF5" w:rsidP="00656BF5">
      <w:pPr>
        <w:tabs>
          <w:tab w:val="left" w:pos="1134"/>
          <w:tab w:val="left" w:pos="2694"/>
          <w:tab w:val="left" w:pos="7655"/>
          <w:tab w:val="left" w:pos="8222"/>
        </w:tabs>
        <w:spacing w:after="0" w:line="240" w:lineRule="auto"/>
        <w:rPr>
          <w:rFonts w:ascii="Arial Narrow" w:eastAsia="Calibri" w:hAnsi="Arial Narrow" w:cs="Times New Roman"/>
          <w:sz w:val="18"/>
          <w:szCs w:val="18"/>
        </w:rPr>
      </w:pPr>
      <w:r w:rsidRPr="009471F4">
        <w:rPr>
          <w:rFonts w:ascii="Arial Narrow" w:eastAsia="Calibri" w:hAnsi="Arial Narrow" w:cs="Times New Roman"/>
          <w:sz w:val="20"/>
        </w:rPr>
        <w:t>Treasurer</w:t>
      </w:r>
      <w:r>
        <w:rPr>
          <w:rFonts w:ascii="Arial Narrow" w:eastAsia="Calibri" w:hAnsi="Arial Narrow" w:cs="Times New Roman"/>
          <w:sz w:val="20"/>
        </w:rPr>
        <w:tab/>
      </w:r>
      <w:r w:rsidR="0062512E">
        <w:rPr>
          <w:rFonts w:ascii="Arial Narrow" w:eastAsia="Calibri" w:hAnsi="Arial Narrow" w:cs="Times New Roman"/>
          <w:sz w:val="20"/>
        </w:rPr>
        <w:t xml:space="preserve">        </w:t>
      </w:r>
      <w:r w:rsidRPr="009471F4">
        <w:rPr>
          <w:rFonts w:ascii="Arial Narrow" w:eastAsia="Calibri" w:hAnsi="Arial Narrow" w:cs="Times New Roman"/>
          <w:b/>
          <w:sz w:val="20"/>
        </w:rPr>
        <w:t>Mr Neville Usher</w:t>
      </w:r>
      <w:r w:rsidRPr="009471F4">
        <w:rPr>
          <w:rFonts w:ascii="Arial Narrow" w:eastAsia="Calibri" w:hAnsi="Arial Narrow" w:cs="Times New Roman"/>
          <w:sz w:val="18"/>
          <w:szCs w:val="18"/>
        </w:rPr>
        <w:t xml:space="preserve"> </w:t>
      </w:r>
      <w:r>
        <w:rPr>
          <w:rFonts w:ascii="Arial Narrow" w:eastAsia="Calibri" w:hAnsi="Arial Narrow" w:cs="Times New Roman"/>
          <w:sz w:val="18"/>
          <w:szCs w:val="18"/>
        </w:rPr>
        <w:t xml:space="preserve">                   </w:t>
      </w:r>
      <w:r w:rsidR="0062512E">
        <w:rPr>
          <w:rFonts w:ascii="Arial Narrow" w:eastAsia="Calibri" w:hAnsi="Arial Narrow" w:cs="Times New Roman"/>
          <w:sz w:val="18"/>
          <w:szCs w:val="18"/>
        </w:rPr>
        <w:t xml:space="preserve">         </w:t>
      </w:r>
      <w:r w:rsidRPr="00427967">
        <w:rPr>
          <w:rFonts w:ascii="Arial Narrow" w:eastAsia="Calibri" w:hAnsi="Arial Narrow" w:cs="Times New Roman"/>
          <w:sz w:val="20"/>
          <w:szCs w:val="20"/>
        </w:rPr>
        <w:t>Programme Secretary (</w:t>
      </w:r>
      <w:proofErr w:type="gramStart"/>
      <w:r w:rsidRPr="00427967">
        <w:rPr>
          <w:rFonts w:ascii="Arial Narrow" w:eastAsia="Calibri" w:hAnsi="Arial Narrow" w:cs="Times New Roman"/>
          <w:sz w:val="20"/>
          <w:szCs w:val="20"/>
        </w:rPr>
        <w:t>Outings)</w:t>
      </w:r>
      <w:r w:rsidR="0062512E">
        <w:rPr>
          <w:rFonts w:ascii="Arial Narrow" w:eastAsia="Calibri" w:hAnsi="Arial Narrow" w:cs="Times New Roman"/>
          <w:sz w:val="20"/>
          <w:szCs w:val="20"/>
        </w:rPr>
        <w:t xml:space="preserve">  </w:t>
      </w:r>
      <w:r w:rsidR="009627E2">
        <w:rPr>
          <w:rFonts w:ascii="Arial Narrow" w:eastAsia="Calibri" w:hAnsi="Arial Narrow" w:cs="Times New Roman"/>
          <w:sz w:val="20"/>
          <w:szCs w:val="20"/>
        </w:rPr>
        <w:t xml:space="preserve"> </w:t>
      </w:r>
      <w:proofErr w:type="gramEnd"/>
      <w:r w:rsidR="00B57970">
        <w:rPr>
          <w:rFonts w:ascii="Arial Narrow" w:eastAsia="Calibri" w:hAnsi="Arial Narrow" w:cs="Times New Roman"/>
          <w:sz w:val="20"/>
          <w:szCs w:val="20"/>
        </w:rPr>
        <w:t xml:space="preserve">  </w:t>
      </w:r>
      <w:r w:rsidRPr="00427967">
        <w:rPr>
          <w:rFonts w:ascii="Arial Narrow" w:eastAsia="Calibri" w:hAnsi="Arial Narrow" w:cs="Times New Roman"/>
          <w:b/>
          <w:bCs/>
          <w:sz w:val="20"/>
          <w:szCs w:val="20"/>
        </w:rPr>
        <w:t>Mrs R Fisher</w:t>
      </w:r>
      <w:r w:rsidRPr="00427967">
        <w:rPr>
          <w:rFonts w:ascii="Arial Narrow" w:eastAsia="Calibri" w:hAnsi="Arial Narrow" w:cs="Times New Roman"/>
          <w:sz w:val="20"/>
          <w:szCs w:val="20"/>
        </w:rPr>
        <w:tab/>
      </w:r>
    </w:p>
    <w:p w14:paraId="7C98520C" w14:textId="3933F3E0" w:rsidR="005B0D84" w:rsidRDefault="00656BF5" w:rsidP="005B0D84">
      <w:pPr>
        <w:tabs>
          <w:tab w:val="left" w:pos="1134"/>
          <w:tab w:val="left" w:pos="2694"/>
          <w:tab w:val="left" w:pos="8222"/>
        </w:tabs>
        <w:spacing w:after="0" w:line="240" w:lineRule="auto"/>
        <w:rPr>
          <w:rFonts w:ascii="Arial Narrow" w:eastAsia="Calibri" w:hAnsi="Arial Narrow" w:cs="Times New Roman"/>
          <w:sz w:val="18"/>
          <w:szCs w:val="18"/>
        </w:rPr>
      </w:pPr>
      <w:r>
        <w:rPr>
          <w:rFonts w:ascii="Arial Narrow" w:eastAsia="Calibri" w:hAnsi="Arial Narrow" w:cs="Times New Roman"/>
          <w:sz w:val="18"/>
          <w:szCs w:val="18"/>
        </w:rPr>
        <w:tab/>
      </w:r>
      <w:r>
        <w:rPr>
          <w:rFonts w:ascii="Arial Narrow" w:eastAsia="Calibri" w:hAnsi="Arial Narrow" w:cs="Times New Roman"/>
          <w:sz w:val="18"/>
          <w:szCs w:val="18"/>
        </w:rPr>
        <w:tab/>
        <w:t xml:space="preserve">                         </w:t>
      </w:r>
      <w:r w:rsidR="0062512E">
        <w:rPr>
          <w:rFonts w:ascii="Arial Narrow" w:eastAsia="Calibri" w:hAnsi="Arial Narrow" w:cs="Times New Roman"/>
          <w:sz w:val="18"/>
          <w:szCs w:val="18"/>
        </w:rPr>
        <w:t xml:space="preserve">     </w:t>
      </w:r>
      <w:r w:rsidR="00402045">
        <w:rPr>
          <w:rFonts w:ascii="Arial Narrow" w:eastAsia="Calibri" w:hAnsi="Arial Narrow" w:cs="Times New Roman"/>
          <w:sz w:val="18"/>
          <w:szCs w:val="18"/>
        </w:rPr>
        <w:t xml:space="preserve"> </w:t>
      </w:r>
      <w:r w:rsidR="00625068">
        <w:rPr>
          <w:rFonts w:ascii="Arial Narrow" w:eastAsia="Calibri" w:hAnsi="Arial Narrow" w:cs="Times New Roman"/>
          <w:sz w:val="18"/>
          <w:szCs w:val="18"/>
        </w:rPr>
        <w:t xml:space="preserve">Programme </w:t>
      </w:r>
      <w:r w:rsidRPr="00427967">
        <w:rPr>
          <w:rFonts w:ascii="Arial Narrow" w:eastAsia="Calibri" w:hAnsi="Arial Narrow" w:cs="Times New Roman"/>
          <w:sz w:val="20"/>
          <w:szCs w:val="20"/>
        </w:rPr>
        <w:t>Secretary (</w:t>
      </w:r>
      <w:proofErr w:type="gramStart"/>
      <w:r w:rsidRPr="00427967">
        <w:rPr>
          <w:rFonts w:ascii="Arial Narrow" w:eastAsia="Calibri" w:hAnsi="Arial Narrow" w:cs="Times New Roman"/>
          <w:sz w:val="20"/>
          <w:szCs w:val="20"/>
        </w:rPr>
        <w:t>Lectures)</w:t>
      </w:r>
      <w:r w:rsidR="0062512E">
        <w:rPr>
          <w:rFonts w:ascii="Arial Narrow" w:eastAsia="Calibri" w:hAnsi="Arial Narrow" w:cs="Times New Roman"/>
          <w:sz w:val="20"/>
          <w:szCs w:val="20"/>
        </w:rPr>
        <w:t xml:space="preserve">   </w:t>
      </w:r>
      <w:proofErr w:type="gramEnd"/>
      <w:r w:rsidR="0062512E">
        <w:rPr>
          <w:rFonts w:ascii="Arial Narrow" w:eastAsia="Calibri" w:hAnsi="Arial Narrow" w:cs="Times New Roman"/>
          <w:sz w:val="20"/>
          <w:szCs w:val="20"/>
        </w:rPr>
        <w:t xml:space="preserve">   </w:t>
      </w:r>
      <w:r w:rsidRPr="00427967">
        <w:rPr>
          <w:rFonts w:ascii="Arial Narrow" w:eastAsia="Calibri" w:hAnsi="Arial Narrow" w:cs="Times New Roman"/>
          <w:b/>
          <w:bCs/>
          <w:sz w:val="20"/>
          <w:szCs w:val="20"/>
        </w:rPr>
        <w:t>Mr J Ranahan</w:t>
      </w:r>
      <w:r>
        <w:rPr>
          <w:rFonts w:ascii="Arial Narrow" w:eastAsia="Calibri" w:hAnsi="Arial Narrow" w:cs="Times New Roman"/>
          <w:sz w:val="18"/>
          <w:szCs w:val="18"/>
        </w:rPr>
        <w:tab/>
      </w:r>
      <w:r>
        <w:rPr>
          <w:rFonts w:ascii="Arial Narrow" w:eastAsia="Calibri" w:hAnsi="Arial Narrow" w:cs="Times New Roman"/>
          <w:sz w:val="18"/>
          <w:szCs w:val="18"/>
        </w:rPr>
        <w:tab/>
      </w:r>
      <w:r>
        <w:rPr>
          <w:rFonts w:ascii="Arial Narrow" w:eastAsia="Calibri" w:hAnsi="Arial Narrow" w:cs="Times New Roman"/>
          <w:sz w:val="18"/>
          <w:szCs w:val="18"/>
        </w:rPr>
        <w:tab/>
      </w:r>
      <w:r>
        <w:rPr>
          <w:rFonts w:ascii="Arial Narrow" w:eastAsia="Calibri" w:hAnsi="Arial Narrow" w:cs="Times New Roman"/>
          <w:sz w:val="18"/>
          <w:szCs w:val="18"/>
        </w:rPr>
        <w:tab/>
      </w:r>
    </w:p>
    <w:p w14:paraId="34C38989" w14:textId="77777777" w:rsidR="00E90170" w:rsidRDefault="00E90170" w:rsidP="005B0D84">
      <w:pPr>
        <w:tabs>
          <w:tab w:val="left" w:pos="1134"/>
          <w:tab w:val="left" w:pos="2694"/>
          <w:tab w:val="left" w:pos="8222"/>
        </w:tabs>
        <w:spacing w:after="0" w:line="240" w:lineRule="auto"/>
        <w:jc w:val="center"/>
        <w:rPr>
          <w:b/>
          <w:iCs/>
          <w:spacing w:val="-2"/>
          <w:sz w:val="32"/>
          <w:lang w:val="en-US"/>
        </w:rPr>
      </w:pPr>
    </w:p>
    <w:p w14:paraId="4331F727" w14:textId="5DB646B6" w:rsidR="00656BF5" w:rsidRPr="00F42C73" w:rsidRDefault="00656BF5" w:rsidP="005B0D84">
      <w:pPr>
        <w:tabs>
          <w:tab w:val="left" w:pos="1134"/>
          <w:tab w:val="left" w:pos="2694"/>
          <w:tab w:val="left" w:pos="8222"/>
        </w:tabs>
        <w:spacing w:after="0" w:line="240" w:lineRule="auto"/>
        <w:jc w:val="center"/>
        <w:rPr>
          <w:b/>
        </w:rPr>
      </w:pPr>
      <w:r w:rsidRPr="00F42C73">
        <w:rPr>
          <w:b/>
          <w:iCs/>
          <w:spacing w:val="-2"/>
          <w:sz w:val="32"/>
          <w:lang w:val="en-US"/>
        </w:rPr>
        <w:t xml:space="preserve">FIFTY </w:t>
      </w:r>
      <w:r>
        <w:rPr>
          <w:b/>
          <w:iCs/>
          <w:spacing w:val="-2"/>
          <w:sz w:val="32"/>
          <w:lang w:val="en-US"/>
        </w:rPr>
        <w:t>F</w:t>
      </w:r>
      <w:r w:rsidR="0062512E">
        <w:rPr>
          <w:b/>
          <w:iCs/>
          <w:spacing w:val="-2"/>
          <w:sz w:val="32"/>
          <w:lang w:val="en-US"/>
        </w:rPr>
        <w:t>IFTH</w:t>
      </w:r>
      <w:r w:rsidRPr="00F42C73">
        <w:rPr>
          <w:b/>
          <w:iCs/>
          <w:spacing w:val="-2"/>
          <w:sz w:val="32"/>
          <w:lang w:val="en-US"/>
        </w:rPr>
        <w:t xml:space="preserve"> ANNUAL GENERAL MEETING</w:t>
      </w:r>
    </w:p>
    <w:p w14:paraId="6EE3667C" w14:textId="663F5F76" w:rsidR="00656BF5" w:rsidRPr="00F42C73" w:rsidRDefault="00656BF5" w:rsidP="00656BF5">
      <w:pPr>
        <w:tabs>
          <w:tab w:val="left" w:pos="1134"/>
          <w:tab w:val="left" w:pos="6435"/>
          <w:tab w:val="left" w:pos="7797"/>
        </w:tabs>
        <w:spacing w:after="0" w:line="240" w:lineRule="auto"/>
        <w:jc w:val="center"/>
      </w:pPr>
      <w:r w:rsidRPr="00F42C73">
        <w:rPr>
          <w:b/>
          <w:sz w:val="28"/>
        </w:rPr>
        <w:t xml:space="preserve">Tuesday </w:t>
      </w:r>
      <w:r w:rsidR="009627E2">
        <w:rPr>
          <w:b/>
          <w:sz w:val="28"/>
        </w:rPr>
        <w:t>20</w:t>
      </w:r>
      <w:r w:rsidR="009627E2" w:rsidRPr="009627E2">
        <w:rPr>
          <w:b/>
          <w:sz w:val="28"/>
          <w:vertAlign w:val="superscript"/>
        </w:rPr>
        <w:t>th</w:t>
      </w:r>
      <w:r w:rsidR="009627E2">
        <w:rPr>
          <w:b/>
          <w:sz w:val="28"/>
        </w:rPr>
        <w:t xml:space="preserve"> April</w:t>
      </w:r>
      <w:r>
        <w:rPr>
          <w:b/>
          <w:sz w:val="28"/>
        </w:rPr>
        <w:t xml:space="preserve"> </w:t>
      </w:r>
      <w:r w:rsidR="00876DA9">
        <w:rPr>
          <w:b/>
          <w:sz w:val="28"/>
        </w:rPr>
        <w:t>2021</w:t>
      </w:r>
      <w:r w:rsidRPr="00F42C73">
        <w:rPr>
          <w:b/>
          <w:sz w:val="28"/>
        </w:rPr>
        <w:t xml:space="preserve">, </w:t>
      </w:r>
      <w:r w:rsidRPr="00F42C73">
        <w:rPr>
          <w:b/>
          <w:bCs/>
          <w:spacing w:val="-5"/>
          <w:sz w:val="28"/>
          <w:u w:val="single"/>
          <w:lang w:val="en-US"/>
        </w:rPr>
        <w:t>7.</w:t>
      </w:r>
      <w:r>
        <w:rPr>
          <w:b/>
          <w:bCs/>
          <w:spacing w:val="-5"/>
          <w:sz w:val="28"/>
          <w:u w:val="single"/>
          <w:lang w:val="en-US"/>
        </w:rPr>
        <w:t xml:space="preserve">15 </w:t>
      </w:r>
      <w:r w:rsidRPr="00F42C73">
        <w:rPr>
          <w:b/>
          <w:bCs/>
          <w:spacing w:val="-5"/>
          <w:sz w:val="28"/>
          <w:u w:val="single"/>
          <w:lang w:val="en-US"/>
        </w:rPr>
        <w:t>pm</w:t>
      </w:r>
      <w:r w:rsidRPr="00F42C73">
        <w:rPr>
          <w:b/>
          <w:bCs/>
          <w:spacing w:val="-5"/>
          <w:sz w:val="28"/>
          <w:lang w:val="en-US"/>
        </w:rPr>
        <w:t xml:space="preserve"> </w:t>
      </w:r>
      <w:r w:rsidR="009627E2" w:rsidRPr="009627E2">
        <w:rPr>
          <w:b/>
          <w:bCs/>
          <w:spacing w:val="-5"/>
          <w:sz w:val="28"/>
          <w:szCs w:val="28"/>
          <w:lang w:val="en-US"/>
        </w:rPr>
        <w:t xml:space="preserve">online </w:t>
      </w:r>
      <w:r w:rsidR="009627E2">
        <w:rPr>
          <w:b/>
          <w:bCs/>
          <w:spacing w:val="-5"/>
          <w:sz w:val="28"/>
          <w:szCs w:val="28"/>
          <w:lang w:val="en-US"/>
        </w:rPr>
        <w:t>via Zoom</w:t>
      </w:r>
    </w:p>
    <w:p w14:paraId="7F818ADE" w14:textId="77777777" w:rsidR="00656BF5" w:rsidRPr="00F42C73" w:rsidRDefault="00656BF5" w:rsidP="00656BF5">
      <w:pPr>
        <w:spacing w:before="240" w:after="0" w:line="240" w:lineRule="auto"/>
        <w:jc w:val="center"/>
        <w:rPr>
          <w:b/>
        </w:rPr>
      </w:pPr>
      <w:r w:rsidRPr="007E2477">
        <w:rPr>
          <w:b/>
          <w:lang w:val="en-US"/>
        </w:rPr>
        <w:t>AGENDA</w:t>
      </w:r>
    </w:p>
    <w:p w14:paraId="27B9541F" w14:textId="77777777" w:rsidR="00656BF5" w:rsidRPr="007875C6" w:rsidRDefault="00656BF5" w:rsidP="00656BF5">
      <w:pPr>
        <w:pStyle w:val="ListParagraph"/>
        <w:numPr>
          <w:ilvl w:val="0"/>
          <w:numId w:val="1"/>
        </w:numPr>
        <w:spacing w:after="120" w:line="240" w:lineRule="auto"/>
        <w:ind w:left="567" w:hanging="357"/>
        <w:contextualSpacing w:val="0"/>
        <w:rPr>
          <w:lang w:val="en-US"/>
        </w:rPr>
      </w:pPr>
      <w:r w:rsidRPr="007875C6">
        <w:rPr>
          <w:lang w:val="en-US"/>
        </w:rPr>
        <w:t>Apologies for absence</w:t>
      </w:r>
      <w:r>
        <w:rPr>
          <w:lang w:val="en-US"/>
        </w:rPr>
        <w:t>.</w:t>
      </w:r>
    </w:p>
    <w:p w14:paraId="0BDCEB47" w14:textId="77777777" w:rsidR="00656BF5" w:rsidRPr="007875C6" w:rsidRDefault="00656BF5" w:rsidP="00656BF5">
      <w:pPr>
        <w:pStyle w:val="ListParagraph"/>
        <w:numPr>
          <w:ilvl w:val="0"/>
          <w:numId w:val="1"/>
        </w:numPr>
        <w:spacing w:after="120" w:line="240" w:lineRule="auto"/>
        <w:ind w:left="567" w:hanging="357"/>
        <w:contextualSpacing w:val="0"/>
        <w:rPr>
          <w:lang w:val="en-US"/>
        </w:rPr>
      </w:pPr>
      <w:r w:rsidRPr="007875C6">
        <w:rPr>
          <w:lang w:val="en-US"/>
        </w:rPr>
        <w:t>Chairman's introductory remarks</w:t>
      </w:r>
      <w:r>
        <w:rPr>
          <w:lang w:val="en-US"/>
        </w:rPr>
        <w:t>.</w:t>
      </w:r>
    </w:p>
    <w:p w14:paraId="353AB73E" w14:textId="283E19A5" w:rsidR="00656BF5" w:rsidRPr="007875C6" w:rsidRDefault="00656BF5" w:rsidP="00656BF5">
      <w:pPr>
        <w:pStyle w:val="ListParagraph"/>
        <w:numPr>
          <w:ilvl w:val="0"/>
          <w:numId w:val="1"/>
        </w:numPr>
        <w:spacing w:after="120" w:line="240" w:lineRule="auto"/>
        <w:ind w:left="567" w:hanging="357"/>
        <w:contextualSpacing w:val="0"/>
        <w:rPr>
          <w:lang w:val="en-US"/>
        </w:rPr>
      </w:pPr>
      <w:r w:rsidRPr="007875C6">
        <w:rPr>
          <w:lang w:val="en-US"/>
        </w:rPr>
        <w:t xml:space="preserve">Minutes of AGM </w:t>
      </w:r>
      <w:r w:rsidR="009627E2">
        <w:rPr>
          <w:lang w:val="en-US"/>
        </w:rPr>
        <w:t>17 March 2020</w:t>
      </w:r>
      <w:r>
        <w:rPr>
          <w:lang w:val="en-US"/>
        </w:rPr>
        <w:t>.</w:t>
      </w:r>
    </w:p>
    <w:p w14:paraId="2894A50F" w14:textId="77777777" w:rsidR="00656BF5" w:rsidRPr="007875C6" w:rsidRDefault="00656BF5" w:rsidP="00656BF5">
      <w:pPr>
        <w:pStyle w:val="ListParagraph"/>
        <w:numPr>
          <w:ilvl w:val="0"/>
          <w:numId w:val="1"/>
        </w:numPr>
        <w:spacing w:after="120" w:line="240" w:lineRule="auto"/>
        <w:ind w:left="567" w:hanging="357"/>
        <w:contextualSpacing w:val="0"/>
        <w:rPr>
          <w:lang w:val="en-US"/>
        </w:rPr>
      </w:pPr>
      <w:r w:rsidRPr="007875C6">
        <w:rPr>
          <w:lang w:val="en-US"/>
        </w:rPr>
        <w:t>Matters Arising</w:t>
      </w:r>
      <w:r>
        <w:rPr>
          <w:lang w:val="en-US"/>
        </w:rPr>
        <w:t>.</w:t>
      </w:r>
    </w:p>
    <w:p w14:paraId="698CFAA0" w14:textId="489FC6FC" w:rsidR="00656BF5" w:rsidRPr="007875C6" w:rsidRDefault="00656BF5" w:rsidP="00656BF5">
      <w:pPr>
        <w:pStyle w:val="ListParagraph"/>
        <w:numPr>
          <w:ilvl w:val="0"/>
          <w:numId w:val="1"/>
        </w:numPr>
        <w:spacing w:after="120" w:line="240" w:lineRule="auto"/>
        <w:ind w:left="567" w:hanging="357"/>
        <w:contextualSpacing w:val="0"/>
        <w:rPr>
          <w:lang w:val="en-US"/>
        </w:rPr>
      </w:pPr>
      <w:r w:rsidRPr="007875C6">
        <w:rPr>
          <w:lang w:val="en-US"/>
        </w:rPr>
        <w:t>To receive the Annual Report and Accounts for 20</w:t>
      </w:r>
      <w:r w:rsidR="009627E2">
        <w:rPr>
          <w:lang w:val="en-US"/>
        </w:rPr>
        <w:t>20</w:t>
      </w:r>
      <w:r>
        <w:rPr>
          <w:lang w:val="en-US"/>
        </w:rPr>
        <w:t>.</w:t>
      </w:r>
    </w:p>
    <w:p w14:paraId="57A8C4AB" w14:textId="77777777" w:rsidR="00656BF5" w:rsidRDefault="00656BF5" w:rsidP="00656BF5">
      <w:pPr>
        <w:pStyle w:val="ListParagraph"/>
        <w:numPr>
          <w:ilvl w:val="0"/>
          <w:numId w:val="1"/>
        </w:numPr>
        <w:spacing w:after="120" w:line="240" w:lineRule="auto"/>
        <w:ind w:left="567" w:hanging="357"/>
        <w:contextualSpacing w:val="0"/>
        <w:rPr>
          <w:lang w:val="en-US"/>
        </w:rPr>
      </w:pPr>
      <w:r w:rsidRPr="00DC0023">
        <w:rPr>
          <w:lang w:val="en-US"/>
        </w:rPr>
        <w:t>To elect officers for the forthcoming year</w:t>
      </w:r>
      <w:r>
        <w:rPr>
          <w:lang w:val="en-US"/>
        </w:rPr>
        <w:t>.</w:t>
      </w:r>
      <w:r w:rsidRPr="009B7689">
        <w:rPr>
          <w:lang w:val="en-US"/>
        </w:rPr>
        <w:t xml:space="preserve"> </w:t>
      </w:r>
    </w:p>
    <w:p w14:paraId="008DA712" w14:textId="77777777" w:rsidR="00656BF5" w:rsidRDefault="00656BF5" w:rsidP="00656BF5">
      <w:pPr>
        <w:spacing w:after="120" w:line="240" w:lineRule="auto"/>
        <w:ind w:left="567"/>
        <w:rPr>
          <w:lang w:val="en-US"/>
        </w:rPr>
      </w:pPr>
      <w:r w:rsidRPr="005A499B">
        <w:rPr>
          <w:lang w:val="en-US"/>
        </w:rPr>
        <w:t>The President, Elizabeth, Lady Hamilton and Vice-President, Peter Gregory-Hood remain in office.</w:t>
      </w:r>
    </w:p>
    <w:p w14:paraId="55BCB315" w14:textId="77777777" w:rsidR="00656BF5" w:rsidRDefault="00656BF5" w:rsidP="00656BF5">
      <w:pPr>
        <w:spacing w:before="120" w:after="0" w:line="240" w:lineRule="auto"/>
        <w:ind w:left="567"/>
        <w:rPr>
          <w:lang w:val="en-US"/>
        </w:rPr>
      </w:pPr>
      <w:r>
        <w:rPr>
          <w:lang w:val="en-US"/>
        </w:rPr>
        <w:t>The following are happy to continue in post:</w:t>
      </w:r>
    </w:p>
    <w:p w14:paraId="432F0A37" w14:textId="2FC8CACC" w:rsidR="00656BF5" w:rsidRDefault="00656BF5" w:rsidP="00656BF5">
      <w:pPr>
        <w:spacing w:after="0" w:line="240" w:lineRule="auto"/>
        <w:ind w:left="567"/>
        <w:rPr>
          <w:lang w:val="en-US"/>
        </w:rPr>
      </w:pPr>
      <w:r>
        <w:rPr>
          <w:lang w:val="en-US"/>
        </w:rPr>
        <w:t xml:space="preserve">Chairman: Dr John Wilmot. </w:t>
      </w:r>
      <w:r>
        <w:rPr>
          <w:lang w:val="en-US"/>
        </w:rPr>
        <w:tab/>
      </w:r>
      <w:r>
        <w:rPr>
          <w:lang w:val="en-US"/>
        </w:rPr>
        <w:tab/>
      </w:r>
      <w:r>
        <w:rPr>
          <w:lang w:val="en-US"/>
        </w:rPr>
        <w:tab/>
        <w:t xml:space="preserve">Vice-Chairman: </w:t>
      </w:r>
      <w:r w:rsidR="005B0D84">
        <w:rPr>
          <w:lang w:val="en-US"/>
        </w:rPr>
        <w:t xml:space="preserve">            </w:t>
      </w:r>
      <w:r>
        <w:rPr>
          <w:lang w:val="en-US"/>
        </w:rPr>
        <w:t>Dr Bob Bearman.</w:t>
      </w:r>
    </w:p>
    <w:p w14:paraId="7EA7B4CC" w14:textId="6E1088D4" w:rsidR="00656BF5" w:rsidRDefault="00656BF5" w:rsidP="00656BF5">
      <w:pPr>
        <w:spacing w:after="0" w:line="240" w:lineRule="auto"/>
        <w:ind w:left="567"/>
        <w:rPr>
          <w:lang w:val="en-US"/>
        </w:rPr>
      </w:pPr>
      <w:r>
        <w:rPr>
          <w:lang w:val="en-US"/>
        </w:rPr>
        <w:t>Secretary: Dr Ruth Barbour.</w:t>
      </w:r>
      <w:r>
        <w:rPr>
          <w:lang w:val="en-US"/>
        </w:rPr>
        <w:tab/>
      </w:r>
      <w:r>
        <w:rPr>
          <w:lang w:val="en-US"/>
        </w:rPr>
        <w:tab/>
      </w:r>
      <w:r>
        <w:rPr>
          <w:lang w:val="en-US"/>
        </w:rPr>
        <w:tab/>
        <w:t xml:space="preserve">Treasurer: </w:t>
      </w:r>
      <w:r w:rsidR="005B0D84">
        <w:rPr>
          <w:lang w:val="en-US"/>
        </w:rPr>
        <w:t xml:space="preserve">                     </w:t>
      </w:r>
      <w:r>
        <w:rPr>
          <w:lang w:val="en-US"/>
        </w:rPr>
        <w:t>Neville Usher.</w:t>
      </w:r>
    </w:p>
    <w:p w14:paraId="02CFE7A1" w14:textId="77777777" w:rsidR="00656BF5" w:rsidRDefault="00656BF5" w:rsidP="00656BF5">
      <w:pPr>
        <w:pStyle w:val="ListParagraph"/>
        <w:spacing w:after="0" w:line="240" w:lineRule="auto"/>
        <w:ind w:left="567"/>
        <w:rPr>
          <w:lang w:val="en-US"/>
        </w:rPr>
      </w:pPr>
      <w:r>
        <w:rPr>
          <w:lang w:val="en-US"/>
        </w:rPr>
        <w:t>Hon Editor: Dr Andrew Watkins.</w:t>
      </w:r>
      <w:r>
        <w:rPr>
          <w:lang w:val="en-US"/>
        </w:rPr>
        <w:tab/>
      </w:r>
      <w:r>
        <w:rPr>
          <w:lang w:val="en-US"/>
        </w:rPr>
        <w:tab/>
      </w:r>
      <w:r>
        <w:rPr>
          <w:lang w:val="en-US"/>
        </w:rPr>
        <w:tab/>
        <w:t>Membership Secretary: Lesley Caine.</w:t>
      </w:r>
    </w:p>
    <w:p w14:paraId="7CF5C627" w14:textId="5FAC03C0" w:rsidR="00656BF5" w:rsidRDefault="00656BF5" w:rsidP="00483F66">
      <w:pPr>
        <w:pStyle w:val="ListParagraph"/>
        <w:spacing w:after="0" w:line="240" w:lineRule="auto"/>
        <w:ind w:left="567"/>
        <w:contextualSpacing w:val="0"/>
        <w:rPr>
          <w:lang w:val="en-US"/>
        </w:rPr>
      </w:pPr>
      <w:r w:rsidRPr="00DC0023">
        <w:rPr>
          <w:lang w:val="en-US"/>
        </w:rPr>
        <w:t>Programme Secretaries</w:t>
      </w:r>
      <w:r>
        <w:rPr>
          <w:lang w:val="en-US"/>
        </w:rPr>
        <w:t>:</w:t>
      </w:r>
      <w:r w:rsidRPr="00DC0023">
        <w:rPr>
          <w:lang w:val="en-US"/>
        </w:rPr>
        <w:t xml:space="preserve"> </w:t>
      </w:r>
      <w:r>
        <w:rPr>
          <w:lang w:val="en-US"/>
        </w:rPr>
        <w:tab/>
      </w:r>
      <w:r>
        <w:rPr>
          <w:lang w:val="en-US"/>
        </w:rPr>
        <w:tab/>
      </w:r>
      <w:r>
        <w:rPr>
          <w:lang w:val="en-US"/>
        </w:rPr>
        <w:tab/>
      </w:r>
      <w:r w:rsidRPr="00DC0023">
        <w:rPr>
          <w:lang w:val="en-US"/>
        </w:rPr>
        <w:t>Rowan Fisher</w:t>
      </w:r>
      <w:r>
        <w:rPr>
          <w:lang w:val="en-US"/>
        </w:rPr>
        <w:t xml:space="preserve"> (Visits) and </w:t>
      </w:r>
      <w:r w:rsidRPr="00DC0023">
        <w:rPr>
          <w:lang w:val="en-US"/>
        </w:rPr>
        <w:t>Jim Ranahan</w:t>
      </w:r>
      <w:r>
        <w:rPr>
          <w:lang w:val="en-US"/>
        </w:rPr>
        <w:t xml:space="preserve"> (Lectures).</w:t>
      </w:r>
    </w:p>
    <w:p w14:paraId="2F886D42" w14:textId="77777777" w:rsidR="005B0D84" w:rsidRDefault="005B0D84" w:rsidP="005B0D84">
      <w:pPr>
        <w:pStyle w:val="ListParagraph"/>
        <w:spacing w:after="0" w:line="240" w:lineRule="auto"/>
        <w:ind w:left="567"/>
        <w:contextualSpacing w:val="0"/>
        <w:rPr>
          <w:lang w:val="en-US"/>
        </w:rPr>
      </w:pPr>
    </w:p>
    <w:p w14:paraId="7BBFCEFC" w14:textId="646C7319" w:rsidR="00656BF5" w:rsidRPr="00DC0023" w:rsidRDefault="00656BF5" w:rsidP="00656BF5">
      <w:pPr>
        <w:pStyle w:val="ListParagraph"/>
        <w:numPr>
          <w:ilvl w:val="0"/>
          <w:numId w:val="1"/>
        </w:numPr>
        <w:spacing w:after="0" w:line="240" w:lineRule="auto"/>
        <w:ind w:left="567" w:hanging="357"/>
        <w:contextualSpacing w:val="0"/>
        <w:rPr>
          <w:lang w:val="en-US"/>
        </w:rPr>
      </w:pPr>
      <w:r w:rsidRPr="00DC0023">
        <w:rPr>
          <w:lang w:val="en-US"/>
        </w:rPr>
        <w:t>To elect an Executive Committee for the forthcoming year</w:t>
      </w:r>
      <w:r>
        <w:rPr>
          <w:lang w:val="en-US"/>
        </w:rPr>
        <w:t xml:space="preserve"> – the following are happy to continue as members:</w:t>
      </w:r>
    </w:p>
    <w:p w14:paraId="7DD35A21" w14:textId="32C7E310" w:rsidR="00656BF5" w:rsidRDefault="00656BF5" w:rsidP="00483F66">
      <w:pPr>
        <w:spacing w:after="0" w:line="240" w:lineRule="auto"/>
        <w:ind w:left="210" w:firstLine="357"/>
        <w:rPr>
          <w:lang w:val="en-US"/>
        </w:rPr>
      </w:pPr>
      <w:r w:rsidRPr="00574363">
        <w:rPr>
          <w:lang w:val="en-US"/>
        </w:rPr>
        <w:t>Dr Nat Alcock</w:t>
      </w:r>
      <w:r w:rsidRPr="00574363">
        <w:rPr>
          <w:lang w:val="en-US"/>
        </w:rPr>
        <w:tab/>
      </w:r>
      <w:r w:rsidRPr="00574363">
        <w:rPr>
          <w:lang w:val="en-US"/>
        </w:rPr>
        <w:tab/>
      </w:r>
      <w:r w:rsidRPr="00574363">
        <w:rPr>
          <w:lang w:val="en-US"/>
        </w:rPr>
        <w:tab/>
      </w:r>
      <w:r w:rsidRPr="00574363">
        <w:rPr>
          <w:lang w:val="en-US"/>
        </w:rPr>
        <w:tab/>
      </w:r>
      <w:r w:rsidRPr="00574363">
        <w:rPr>
          <w:lang w:val="en-US"/>
        </w:rPr>
        <w:tab/>
        <w:t>Dr. Christine Hodgetts</w:t>
      </w:r>
      <w:r>
        <w:rPr>
          <w:lang w:val="en-US"/>
        </w:rPr>
        <w:tab/>
      </w:r>
      <w:r>
        <w:rPr>
          <w:lang w:val="en-US"/>
        </w:rPr>
        <w:tab/>
      </w:r>
      <w:r>
        <w:rPr>
          <w:lang w:val="en-US"/>
        </w:rPr>
        <w:tab/>
      </w:r>
    </w:p>
    <w:p w14:paraId="3035A0F8" w14:textId="77777777" w:rsidR="00656BF5" w:rsidRDefault="00656BF5" w:rsidP="00483F66">
      <w:pPr>
        <w:spacing w:after="0" w:line="240" w:lineRule="auto"/>
        <w:ind w:left="210" w:firstLine="357"/>
        <w:rPr>
          <w:lang w:val="en-US"/>
        </w:rPr>
      </w:pPr>
      <w:r>
        <w:rPr>
          <w:lang w:val="en-US"/>
        </w:rPr>
        <w:t>Dr John Bland</w:t>
      </w:r>
      <w:r>
        <w:rPr>
          <w:lang w:val="en-US"/>
        </w:rPr>
        <w:tab/>
      </w:r>
      <w:r>
        <w:rPr>
          <w:lang w:val="en-US"/>
        </w:rPr>
        <w:tab/>
      </w:r>
      <w:r>
        <w:rPr>
          <w:lang w:val="en-US"/>
        </w:rPr>
        <w:tab/>
      </w:r>
      <w:r>
        <w:rPr>
          <w:lang w:val="en-US"/>
        </w:rPr>
        <w:tab/>
      </w:r>
      <w:r>
        <w:rPr>
          <w:lang w:val="en-US"/>
        </w:rPr>
        <w:tab/>
        <w:t>David Paterson</w:t>
      </w:r>
      <w:r>
        <w:rPr>
          <w:lang w:val="en-US"/>
        </w:rPr>
        <w:tab/>
      </w:r>
    </w:p>
    <w:p w14:paraId="146D2309" w14:textId="77777777" w:rsidR="00656BF5" w:rsidRPr="00574363" w:rsidRDefault="00656BF5" w:rsidP="00483F66">
      <w:pPr>
        <w:spacing w:after="0" w:line="240" w:lineRule="auto"/>
        <w:ind w:left="210" w:firstLine="357"/>
        <w:rPr>
          <w:lang w:val="en-US"/>
        </w:rPr>
      </w:pPr>
      <w:r w:rsidRPr="00574363">
        <w:rPr>
          <w:lang w:val="en-US"/>
        </w:rPr>
        <w:t>Dr Maureen Harris</w:t>
      </w:r>
      <w:r w:rsidRPr="00574363">
        <w:rPr>
          <w:lang w:val="en-US"/>
        </w:rPr>
        <w:tab/>
      </w:r>
      <w:r w:rsidRPr="00574363">
        <w:rPr>
          <w:lang w:val="en-US"/>
        </w:rPr>
        <w:tab/>
      </w:r>
      <w:r w:rsidRPr="00574363">
        <w:rPr>
          <w:lang w:val="en-US"/>
        </w:rPr>
        <w:tab/>
      </w:r>
      <w:r w:rsidRPr="00574363">
        <w:rPr>
          <w:lang w:val="en-US"/>
        </w:rPr>
        <w:tab/>
        <w:t>Christine Woodland</w:t>
      </w:r>
      <w:r w:rsidRPr="00574363">
        <w:rPr>
          <w:lang w:val="en-US"/>
        </w:rPr>
        <w:tab/>
      </w:r>
      <w:r w:rsidRPr="00574363">
        <w:rPr>
          <w:lang w:val="en-US"/>
        </w:rPr>
        <w:tab/>
      </w:r>
      <w:r w:rsidRPr="00574363">
        <w:rPr>
          <w:lang w:val="en-US"/>
        </w:rPr>
        <w:tab/>
      </w:r>
      <w:r w:rsidRPr="00574363">
        <w:rPr>
          <w:lang w:val="en-US"/>
        </w:rPr>
        <w:tab/>
      </w:r>
    </w:p>
    <w:p w14:paraId="39E5DB0C" w14:textId="77777777" w:rsidR="00656BF5" w:rsidRPr="000D2DDF" w:rsidRDefault="00656BF5" w:rsidP="00656BF5">
      <w:pPr>
        <w:spacing w:after="120" w:line="240" w:lineRule="auto"/>
        <w:ind w:left="567"/>
        <w:rPr>
          <w:lang w:val="en-US"/>
        </w:rPr>
      </w:pPr>
      <w:r w:rsidRPr="009E2FAE">
        <w:rPr>
          <w:lang w:val="en-US"/>
        </w:rPr>
        <w:t xml:space="preserve">Co-opted member: </w:t>
      </w:r>
      <w:r>
        <w:rPr>
          <w:lang w:val="en-US"/>
        </w:rPr>
        <w:t xml:space="preserve"> </w:t>
      </w:r>
      <w:r w:rsidRPr="00322E58">
        <w:rPr>
          <w:lang w:val="en-US"/>
        </w:rPr>
        <w:t>Miss Mairi MacDonald (Editor of ‘The Bulletin’</w:t>
      </w:r>
      <w:r w:rsidRPr="009E2FAE">
        <w:rPr>
          <w:lang w:val="en-US"/>
        </w:rPr>
        <w:t>)</w:t>
      </w:r>
    </w:p>
    <w:p w14:paraId="6CC818A9" w14:textId="54CE598A" w:rsidR="0060518D" w:rsidRDefault="0060518D" w:rsidP="00656BF5">
      <w:pPr>
        <w:spacing w:after="120" w:line="240" w:lineRule="auto"/>
        <w:ind w:left="207"/>
        <w:rPr>
          <w:lang w:val="en-US"/>
        </w:rPr>
      </w:pPr>
      <w:r>
        <w:rPr>
          <w:lang w:val="en-US"/>
        </w:rPr>
        <w:t xml:space="preserve">Two long-serving committee members: Jackie Bland and Monica </w:t>
      </w:r>
      <w:proofErr w:type="spellStart"/>
      <w:r>
        <w:rPr>
          <w:lang w:val="en-US"/>
        </w:rPr>
        <w:t>Ory</w:t>
      </w:r>
      <w:proofErr w:type="spellEnd"/>
      <w:r>
        <w:rPr>
          <w:lang w:val="en-US"/>
        </w:rPr>
        <w:t xml:space="preserve"> have indicated they do not wish to stand for re-election. Therefore, two vacancies exist on the Committee.</w:t>
      </w:r>
    </w:p>
    <w:p w14:paraId="42113FD7" w14:textId="21644EA7" w:rsidR="00656BF5" w:rsidRDefault="00656BF5" w:rsidP="00656BF5">
      <w:pPr>
        <w:spacing w:after="120" w:line="240" w:lineRule="auto"/>
        <w:ind w:left="207"/>
        <w:rPr>
          <w:lang w:val="en-US"/>
        </w:rPr>
      </w:pPr>
      <w:r w:rsidRPr="00322E58">
        <w:rPr>
          <w:lang w:val="en-US"/>
        </w:rPr>
        <w:t xml:space="preserve">Nominations for officers and members of the Executive Committee, with the agreement of the person being nominated, must be sent to </w:t>
      </w:r>
      <w:hyperlink r:id="rId8" w:history="1">
        <w:r w:rsidRPr="00322E58">
          <w:rPr>
            <w:rStyle w:val="Hyperlink"/>
            <w:lang w:val="en-US"/>
          </w:rPr>
          <w:t>info@warwickshirehistory.org.uk</w:t>
        </w:r>
      </w:hyperlink>
      <w:r w:rsidRPr="00322E58">
        <w:rPr>
          <w:lang w:val="en-US"/>
        </w:rPr>
        <w:t xml:space="preserve"> by </w:t>
      </w:r>
      <w:r w:rsidRPr="00322E58">
        <w:rPr>
          <w:b/>
          <w:lang w:val="en-US"/>
        </w:rPr>
        <w:t xml:space="preserve">Tuesday </w:t>
      </w:r>
      <w:r w:rsidR="00483F66">
        <w:rPr>
          <w:b/>
          <w:lang w:val="en-US"/>
        </w:rPr>
        <w:t>13th</w:t>
      </w:r>
      <w:r w:rsidRPr="00322E58">
        <w:rPr>
          <w:b/>
          <w:lang w:val="en-US"/>
        </w:rPr>
        <w:t xml:space="preserve"> </w:t>
      </w:r>
      <w:r w:rsidR="00483F66">
        <w:rPr>
          <w:b/>
          <w:lang w:val="en-US"/>
        </w:rPr>
        <w:t>April</w:t>
      </w:r>
      <w:r w:rsidRPr="00322E58">
        <w:rPr>
          <w:b/>
          <w:lang w:val="en-US"/>
        </w:rPr>
        <w:t xml:space="preserve"> </w:t>
      </w:r>
      <w:r w:rsidR="00876DA9" w:rsidRPr="00322E58">
        <w:rPr>
          <w:b/>
          <w:lang w:val="en-US"/>
        </w:rPr>
        <w:t>20</w:t>
      </w:r>
      <w:r w:rsidR="00876DA9">
        <w:rPr>
          <w:b/>
          <w:lang w:val="en-US"/>
        </w:rPr>
        <w:t>21</w:t>
      </w:r>
      <w:r w:rsidRPr="00322E58">
        <w:rPr>
          <w:lang w:val="en-US"/>
        </w:rPr>
        <w:t>.</w:t>
      </w:r>
    </w:p>
    <w:p w14:paraId="25148840" w14:textId="0BB10AFA" w:rsidR="00CE5253" w:rsidRDefault="00D36800" w:rsidP="00656BF5">
      <w:pPr>
        <w:spacing w:after="120" w:line="240" w:lineRule="auto"/>
        <w:ind w:left="207"/>
        <w:rPr>
          <w:lang w:val="en-US"/>
        </w:rPr>
      </w:pPr>
      <w:r w:rsidRPr="00865E1D">
        <w:rPr>
          <w:b/>
          <w:bCs/>
          <w:lang w:val="en-US"/>
        </w:rPr>
        <w:t xml:space="preserve">8) </w:t>
      </w:r>
      <w:r w:rsidR="00865E1D" w:rsidRPr="00865E1D">
        <w:rPr>
          <w:b/>
          <w:bCs/>
        </w:rPr>
        <w:t>AGM 2020</w:t>
      </w:r>
      <w:r w:rsidR="00865E1D">
        <w:t xml:space="preserve"> This was due to be held on 17/3/2020, but was cancelled due to the COVID-19 pandemic, a national lockdown being initiated shortly afterwards.</w:t>
      </w:r>
    </w:p>
    <w:p w14:paraId="2D089C37" w14:textId="3C4CEB14" w:rsidR="00D36800" w:rsidRDefault="00D36800" w:rsidP="00656BF5">
      <w:pPr>
        <w:spacing w:after="120" w:line="240" w:lineRule="auto"/>
        <w:ind w:left="207"/>
        <w:rPr>
          <w:lang w:val="en-US"/>
        </w:rPr>
      </w:pPr>
      <w:r>
        <w:rPr>
          <w:lang w:val="en-US"/>
        </w:rPr>
        <w:t>Following consultation with the Charity Commission the AGM papers were posted to all members and comments requested on the</w:t>
      </w:r>
      <w:r w:rsidR="00E90170">
        <w:rPr>
          <w:lang w:val="en-US"/>
        </w:rPr>
        <w:t xml:space="preserve"> Annual Report and</w:t>
      </w:r>
      <w:r>
        <w:rPr>
          <w:lang w:val="en-US"/>
        </w:rPr>
        <w:t xml:space="preserve"> Financial Report and the proposed amendment to the Constitution. No comments were received.</w:t>
      </w:r>
    </w:p>
    <w:p w14:paraId="1BCAC962" w14:textId="71E92328" w:rsidR="00D36800" w:rsidRDefault="00D36800" w:rsidP="00656BF5">
      <w:pPr>
        <w:spacing w:after="120" w:line="240" w:lineRule="auto"/>
        <w:ind w:left="207"/>
        <w:rPr>
          <w:lang w:val="en-US"/>
        </w:rPr>
      </w:pPr>
      <w:r>
        <w:rPr>
          <w:lang w:val="en-US"/>
        </w:rPr>
        <w:t>Therefore</w:t>
      </w:r>
      <w:r w:rsidR="00865E1D">
        <w:rPr>
          <w:lang w:val="en-US"/>
        </w:rPr>
        <w:t>,</w:t>
      </w:r>
      <w:r>
        <w:rPr>
          <w:lang w:val="en-US"/>
        </w:rPr>
        <w:t xml:space="preserve"> the </w:t>
      </w:r>
      <w:r w:rsidR="00E90170">
        <w:rPr>
          <w:lang w:val="en-US"/>
        </w:rPr>
        <w:t xml:space="preserve">Annual Report and </w:t>
      </w:r>
      <w:r>
        <w:rPr>
          <w:lang w:val="en-US"/>
        </w:rPr>
        <w:t xml:space="preserve">Financial Report for 2019 </w:t>
      </w:r>
      <w:r w:rsidR="00E90170">
        <w:rPr>
          <w:lang w:val="en-US"/>
        </w:rPr>
        <w:t>were</w:t>
      </w:r>
      <w:r>
        <w:rPr>
          <w:lang w:val="en-US"/>
        </w:rPr>
        <w:t xml:space="preserve"> considered accepted </w:t>
      </w:r>
    </w:p>
    <w:p w14:paraId="16BECF97" w14:textId="368E4F3B" w:rsidR="00D36800" w:rsidRDefault="00D36800" w:rsidP="00656BF5">
      <w:pPr>
        <w:spacing w:after="120" w:line="240" w:lineRule="auto"/>
        <w:ind w:left="207"/>
        <w:rPr>
          <w:lang w:val="en-US"/>
        </w:rPr>
      </w:pPr>
      <w:r>
        <w:rPr>
          <w:lang w:val="en-US"/>
        </w:rPr>
        <w:t>Likewise</w:t>
      </w:r>
      <w:r w:rsidR="00625068">
        <w:rPr>
          <w:lang w:val="en-US"/>
        </w:rPr>
        <w:t>,</w:t>
      </w:r>
      <w:r>
        <w:rPr>
          <w:lang w:val="en-US"/>
        </w:rPr>
        <w:t xml:space="preserve"> no comments / opposition was received concerning the </w:t>
      </w:r>
      <w:r w:rsidR="00625068">
        <w:rPr>
          <w:lang w:val="en-US"/>
        </w:rPr>
        <w:t>proposed alteration</w:t>
      </w:r>
      <w:r>
        <w:rPr>
          <w:lang w:val="en-US"/>
        </w:rPr>
        <w:t xml:space="preserve"> to Rule 5a.</w:t>
      </w:r>
    </w:p>
    <w:p w14:paraId="5A8B3085" w14:textId="762018CF" w:rsidR="00D36800" w:rsidRPr="00625068" w:rsidRDefault="00D36800" w:rsidP="00656BF5">
      <w:pPr>
        <w:spacing w:after="120" w:line="240" w:lineRule="auto"/>
        <w:ind w:left="207"/>
        <w:rPr>
          <w:rFonts w:ascii="Calibri" w:hAnsi="Calibri" w:cs="Times New Roman"/>
          <w:sz w:val="24"/>
          <w:szCs w:val="24"/>
        </w:rPr>
      </w:pPr>
      <w:r w:rsidRPr="00625068">
        <w:rPr>
          <w:rFonts w:ascii="Calibri" w:hAnsi="Calibri" w:cs="Times New Roman"/>
          <w:sz w:val="24"/>
          <w:szCs w:val="24"/>
        </w:rPr>
        <w:lastRenderedPageBreak/>
        <w:t>This will now read:</w:t>
      </w:r>
    </w:p>
    <w:p w14:paraId="44B9B564" w14:textId="64FD0A90" w:rsidR="00656BF5" w:rsidRPr="00625068" w:rsidRDefault="00656BF5" w:rsidP="00656BF5">
      <w:pPr>
        <w:spacing w:after="120" w:line="240" w:lineRule="auto"/>
        <w:ind w:left="207"/>
        <w:rPr>
          <w:rFonts w:ascii="Calibri" w:hAnsi="Calibri"/>
          <w:lang w:val="en-US"/>
        </w:rPr>
      </w:pPr>
      <w:r w:rsidRPr="00625068">
        <w:rPr>
          <w:rFonts w:ascii="Calibri" w:hAnsi="Calibri" w:cs="Times New Roman"/>
          <w:sz w:val="24"/>
          <w:szCs w:val="24"/>
        </w:rPr>
        <w:t>‘(a) A General Meeting shall be held annually within five months of the end of the Financial Year at which the Society shall elect its officers, and appoint an Executive Committee.’…</w:t>
      </w:r>
      <w:r w:rsidRPr="00625068">
        <w:rPr>
          <w:rFonts w:ascii="Calibri" w:hAnsi="Calibri"/>
          <w:lang w:val="en-US"/>
        </w:rPr>
        <w:t xml:space="preserve"> Applicable from 1 January 2021. [The rationale for this change is to allow more time for the production of the Financial Report]</w:t>
      </w:r>
    </w:p>
    <w:p w14:paraId="6CD75541" w14:textId="4693FE44" w:rsidR="00625068" w:rsidRPr="00395177" w:rsidRDefault="00625068" w:rsidP="00625068">
      <w:pPr>
        <w:rPr>
          <w:b/>
          <w:bCs/>
        </w:rPr>
      </w:pPr>
      <w:r w:rsidRPr="00395177">
        <w:rPr>
          <w:b/>
          <w:bCs/>
        </w:rPr>
        <w:t>WLHS Annual Report</w:t>
      </w:r>
      <w:r>
        <w:rPr>
          <w:b/>
          <w:bCs/>
        </w:rPr>
        <w:t xml:space="preserve"> 2020</w:t>
      </w:r>
    </w:p>
    <w:p w14:paraId="277001CD" w14:textId="77777777" w:rsidR="00625068" w:rsidRDefault="00625068" w:rsidP="00625068">
      <w:r w:rsidRPr="005373F6">
        <w:t xml:space="preserve">The </w:t>
      </w:r>
      <w:r>
        <w:t>s</w:t>
      </w:r>
      <w:r w:rsidRPr="005373F6">
        <w:t>o</w:t>
      </w:r>
      <w:r>
        <w:t>ciety</w:t>
      </w:r>
      <w:r w:rsidRPr="005373F6">
        <w:t xml:space="preserve"> has</w:t>
      </w:r>
      <w:r>
        <w:t>,</w:t>
      </w:r>
      <w:r w:rsidRPr="005373F6">
        <w:t xml:space="preserve"> </w:t>
      </w:r>
      <w:r>
        <w:t>like everyone else,</w:t>
      </w:r>
      <w:r w:rsidRPr="005373F6">
        <w:t xml:space="preserve"> </w:t>
      </w:r>
      <w:r>
        <w:t xml:space="preserve">experienced </w:t>
      </w:r>
      <w:r w:rsidRPr="005373F6">
        <w:t>an</w:t>
      </w:r>
      <w:r>
        <w:t xml:space="preserve"> exceptional year. T</w:t>
      </w:r>
      <w:r w:rsidRPr="005373F6">
        <w:t>he COVID-19</w:t>
      </w:r>
      <w:r>
        <w:t xml:space="preserve"> </w:t>
      </w:r>
      <w:r w:rsidRPr="005373F6">
        <w:t>pandemic</w:t>
      </w:r>
      <w:r>
        <w:t xml:space="preserve"> and government restrictions have forced us to curtail our activities. Despite the constraints, the efforts of committee members and others have enabled us to continue the society’s activities in new forms. </w:t>
      </w:r>
    </w:p>
    <w:p w14:paraId="57130F92" w14:textId="77777777" w:rsidR="00625068" w:rsidRDefault="00625068" w:rsidP="00625068">
      <w:r>
        <w:t>We continued some changes instigated i</w:t>
      </w:r>
      <w:r w:rsidRPr="005373F6">
        <w:t>n 2019</w:t>
      </w:r>
      <w:r>
        <w:t>, such as holding meetings in</w:t>
      </w:r>
      <w:r w:rsidRPr="005373F6">
        <w:t xml:space="preserve"> Aylesford </w:t>
      </w:r>
      <w:r>
        <w:t>S</w:t>
      </w:r>
      <w:r w:rsidRPr="005373F6">
        <w:t>chool.</w:t>
      </w:r>
      <w:r>
        <w:t xml:space="preserve"> In January 2019 we had our first </w:t>
      </w:r>
      <w:r w:rsidRPr="005373F6">
        <w:t>daytime meeting</w:t>
      </w:r>
      <w:r>
        <w:t>, an innovation adopted to save members some winter night driving. Held i</w:t>
      </w:r>
      <w:r w:rsidRPr="005373F6">
        <w:t xml:space="preserve">n January at </w:t>
      </w:r>
      <w:r>
        <w:t>B</w:t>
      </w:r>
      <w:r w:rsidRPr="005373F6">
        <w:t>u</w:t>
      </w:r>
      <w:r>
        <w:t>d</w:t>
      </w:r>
      <w:r w:rsidRPr="005373F6">
        <w:t xml:space="preserve">brooke </w:t>
      </w:r>
      <w:r>
        <w:t>C</w:t>
      </w:r>
      <w:r w:rsidRPr="005373F6">
        <w:t>hurch centre</w:t>
      </w:r>
      <w:r>
        <w:t>, this was successful and well attended</w:t>
      </w:r>
      <w:r w:rsidRPr="005373F6">
        <w:t xml:space="preserve">. </w:t>
      </w:r>
      <w:r>
        <w:t xml:space="preserve">We planned to repeat the </w:t>
      </w:r>
      <w:r w:rsidRPr="005373F6">
        <w:t>members</w:t>
      </w:r>
      <w:r>
        <w:t xml:space="preserve">’ </w:t>
      </w:r>
      <w:r w:rsidRPr="005373F6">
        <w:t>evening</w:t>
      </w:r>
      <w:r>
        <w:t xml:space="preserve"> started in 2018, but after cancelling in April 2020 we hope to hold this in April 2021.</w:t>
      </w:r>
    </w:p>
    <w:p w14:paraId="4237E278" w14:textId="3257428E" w:rsidR="00625068" w:rsidRDefault="00625068" w:rsidP="00625068">
      <w:r w:rsidRPr="00D27461">
        <w:rPr>
          <w:b/>
          <w:bCs/>
        </w:rPr>
        <w:t>Publications:</w:t>
      </w:r>
      <w:r>
        <w:t xml:space="preserve"> our</w:t>
      </w:r>
      <w:r w:rsidRPr="005373F6">
        <w:t xml:space="preserve"> programme </w:t>
      </w:r>
      <w:r>
        <w:t xml:space="preserve">has continued, </w:t>
      </w:r>
      <w:r w:rsidRPr="005373F6">
        <w:t xml:space="preserve">with an interesting set of articles in </w:t>
      </w:r>
      <w:r w:rsidRPr="002B7B07">
        <w:rPr>
          <w:i/>
          <w:iCs/>
        </w:rPr>
        <w:t>Warwickshire History</w:t>
      </w:r>
      <w:r>
        <w:t xml:space="preserve">, under our recently </w:t>
      </w:r>
      <w:r w:rsidR="00222B1A">
        <w:t>elected</w:t>
      </w:r>
      <w:r>
        <w:t xml:space="preserve"> Editor, Dr Andrew Watkins. </w:t>
      </w:r>
      <w:r w:rsidRPr="005373F6">
        <w:t xml:space="preserve"> </w:t>
      </w:r>
      <w:r>
        <w:t>Outreach</w:t>
      </w:r>
      <w:r w:rsidRPr="005373F6">
        <w:t xml:space="preserve"> activities were curtailed by the pandemic</w:t>
      </w:r>
      <w:r>
        <w:t xml:space="preserve">, as nearly all history fairs have been discontinued. </w:t>
      </w:r>
      <w:r w:rsidRPr="005373F6">
        <w:t xml:space="preserve"> How</w:t>
      </w:r>
      <w:r>
        <w:t>ever,</w:t>
      </w:r>
      <w:r w:rsidRPr="005373F6">
        <w:t xml:space="preserve"> the S</w:t>
      </w:r>
      <w:r>
        <w:t>ociety offered pre-recorded Zoom presentations</w:t>
      </w:r>
      <w:r w:rsidRPr="005373F6">
        <w:t xml:space="preserve"> </w:t>
      </w:r>
      <w:r>
        <w:t xml:space="preserve">at the virtual </w:t>
      </w:r>
      <w:r w:rsidRPr="005373F6">
        <w:t xml:space="preserve">Leamington </w:t>
      </w:r>
      <w:r>
        <w:t>H</w:t>
      </w:r>
      <w:r w:rsidRPr="005373F6">
        <w:t xml:space="preserve">istory </w:t>
      </w:r>
      <w:r>
        <w:t>D</w:t>
      </w:r>
      <w:r w:rsidRPr="005373F6">
        <w:t>ay in September</w:t>
      </w:r>
      <w:r>
        <w:t xml:space="preserve">; Jim Ranahan summarised recent topics in our Journal, and a paper by John Wilmot explored the Regency-era history of Leamington’s first hospital. </w:t>
      </w:r>
    </w:p>
    <w:p w14:paraId="63874B13" w14:textId="77777777" w:rsidR="00625068" w:rsidRDefault="00625068" w:rsidP="00625068">
      <w:r w:rsidRPr="00434800">
        <w:rPr>
          <w:b/>
          <w:bCs/>
        </w:rPr>
        <w:t>Conduct of Meetings:</w:t>
      </w:r>
      <w:r>
        <w:t xml:space="preserve"> at the start of the pandemic restrictions, in March and April 2020, our lecture meetings were cancelled. During the summer the committee experimented with virtual meetings; in the autumn we had an introductory meeting for members, since when our talks have been given online using Zoom. In general, these arrangements have worked well.</w:t>
      </w:r>
    </w:p>
    <w:p w14:paraId="46681811" w14:textId="77777777" w:rsidR="00625068" w:rsidRDefault="00625068" w:rsidP="00625068">
      <w:r w:rsidRPr="00D27461">
        <w:rPr>
          <w:b/>
          <w:bCs/>
        </w:rPr>
        <w:t>Communication with Members:</w:t>
      </w:r>
      <w:r>
        <w:t xml:space="preserve"> using previous permissions, we have circulated members by email almost monthly, with news of our activities and plans. This is coordinated by Lesley Caine, Membership Secretary, and feedback suggests that the messages are welcomed.   </w:t>
      </w:r>
    </w:p>
    <w:p w14:paraId="6DFADFDF" w14:textId="77777777" w:rsidR="00625068" w:rsidRDefault="00625068" w:rsidP="00625068">
      <w:pPr>
        <w:rPr>
          <w:b/>
          <w:bCs/>
        </w:rPr>
      </w:pPr>
      <w:r w:rsidRPr="003E68FF">
        <w:rPr>
          <w:b/>
          <w:bCs/>
        </w:rPr>
        <w:t>Meetings o</w:t>
      </w:r>
      <w:r>
        <w:rPr>
          <w:b/>
          <w:bCs/>
        </w:rPr>
        <w:t>f</w:t>
      </w:r>
      <w:r w:rsidRPr="003E68FF">
        <w:rPr>
          <w:b/>
          <w:bCs/>
        </w:rPr>
        <w:t xml:space="preserve"> the Society in 2020</w:t>
      </w:r>
    </w:p>
    <w:p w14:paraId="45A660F3" w14:textId="1AE215BC" w:rsidR="001057A7" w:rsidRDefault="001057A7" w:rsidP="00625068">
      <w:pPr>
        <w:rPr>
          <w:rFonts w:eastAsia="Times New Roman" w:cstheme="minorHAnsi"/>
          <w:color w:val="242424"/>
          <w:lang w:eastAsia="en-GB"/>
        </w:rPr>
      </w:pPr>
      <w:r w:rsidRPr="00416B45">
        <w:rPr>
          <w:rFonts w:eastAsia="Times New Roman" w:cstheme="minorHAnsi"/>
          <w:color w:val="242424"/>
          <w:lang w:eastAsia="en-GB"/>
        </w:rPr>
        <w:t>Saturday 18 January 2020</w:t>
      </w:r>
      <w:r w:rsidRPr="002B7B07">
        <w:rPr>
          <w:rFonts w:eastAsia="Times New Roman" w:cstheme="minorHAnsi"/>
          <w:color w:val="242424"/>
          <w:lang w:eastAsia="en-GB"/>
        </w:rPr>
        <w:t xml:space="preserve">: First Daytime lecture -- </w:t>
      </w:r>
      <w:r w:rsidRPr="00416B45">
        <w:rPr>
          <w:rFonts w:eastAsia="Times New Roman" w:cstheme="minorHAnsi"/>
          <w:b/>
          <w:bCs/>
          <w:color w:val="242424"/>
          <w:lang w:eastAsia="en-GB"/>
        </w:rPr>
        <w:t xml:space="preserve">Ellie Reid, </w:t>
      </w:r>
      <w:r w:rsidRPr="002B7B07">
        <w:rPr>
          <w:rFonts w:eastAsia="Times New Roman" w:cstheme="minorHAnsi"/>
          <w:b/>
          <w:bCs/>
          <w:color w:val="242424"/>
          <w:lang w:eastAsia="en-GB"/>
        </w:rPr>
        <w:t xml:space="preserve">local studies historian and </w:t>
      </w:r>
      <w:r w:rsidRPr="00416B45">
        <w:rPr>
          <w:rFonts w:eastAsia="Times New Roman" w:cstheme="minorHAnsi"/>
          <w:b/>
          <w:bCs/>
          <w:color w:val="242424"/>
          <w:lang w:eastAsia="en-GB"/>
        </w:rPr>
        <w:t>independent researcher</w:t>
      </w:r>
      <w:r w:rsidRPr="002B7B07">
        <w:rPr>
          <w:rFonts w:eastAsia="Times New Roman" w:cstheme="minorHAnsi"/>
          <w:color w:val="242424"/>
          <w:lang w:eastAsia="en-GB"/>
        </w:rPr>
        <w:t xml:space="preserve">: </w:t>
      </w:r>
      <w:r w:rsidRPr="00416B45">
        <w:rPr>
          <w:rFonts w:eastAsia="Times New Roman" w:cstheme="minorHAnsi"/>
          <w:i/>
          <w:iCs/>
          <w:color w:val="242424"/>
          <w:lang w:eastAsia="en-GB"/>
        </w:rPr>
        <w:t>Warwick Pageant &amp; the 20th Century Pageant Movement</w:t>
      </w:r>
      <w:r w:rsidRPr="002B7B07">
        <w:rPr>
          <w:rFonts w:eastAsia="Times New Roman" w:cstheme="minorHAnsi"/>
          <w:i/>
          <w:iCs/>
          <w:color w:val="242424"/>
          <w:lang w:eastAsia="en-GB"/>
        </w:rPr>
        <w:t xml:space="preserve">. </w:t>
      </w:r>
      <w:r w:rsidRPr="00416B45">
        <w:rPr>
          <w:rFonts w:eastAsia="Times New Roman" w:cstheme="minorHAnsi"/>
          <w:color w:val="242424"/>
          <w:lang w:eastAsia="en-GB"/>
        </w:rPr>
        <w:t xml:space="preserve"> </w:t>
      </w:r>
      <w:r w:rsidRPr="002B7B07">
        <w:rPr>
          <w:rFonts w:eastAsia="Times New Roman" w:cstheme="minorHAnsi"/>
          <w:color w:val="242424"/>
          <w:lang w:eastAsia="en-GB"/>
        </w:rPr>
        <w:t xml:space="preserve">This was held at </w:t>
      </w:r>
      <w:r w:rsidRPr="00416B45">
        <w:rPr>
          <w:rFonts w:eastAsia="Times New Roman" w:cstheme="minorHAnsi"/>
          <w:color w:val="242424"/>
          <w:lang w:eastAsia="en-GB"/>
        </w:rPr>
        <w:t>St Michael’s Church Centre, Church Lane, Budbrooke, Warwick.</w:t>
      </w:r>
      <w:r w:rsidRPr="002B7B07">
        <w:rPr>
          <w:rFonts w:eastAsia="Times New Roman" w:cstheme="minorHAnsi"/>
          <w:color w:val="242424"/>
          <w:lang w:eastAsia="en-GB"/>
        </w:rPr>
        <w:t xml:space="preserve"> </w:t>
      </w:r>
      <w:r w:rsidRPr="00416B45">
        <w:rPr>
          <w:rFonts w:eastAsia="Times New Roman" w:cstheme="minorHAnsi"/>
          <w:color w:val="242424"/>
          <w:lang w:eastAsia="en-GB"/>
        </w:rPr>
        <w:t xml:space="preserve">50 members and visitors enjoyed a fascinating lecture about the 'modern' Warwickshire pageants. </w:t>
      </w:r>
      <w:r w:rsidRPr="002B7B07">
        <w:rPr>
          <w:rFonts w:eastAsia="Times New Roman" w:cstheme="minorHAnsi"/>
          <w:color w:val="242424"/>
          <w:lang w:eastAsia="en-GB"/>
        </w:rPr>
        <w:t xml:space="preserve">Using slides and </w:t>
      </w:r>
      <w:r w:rsidRPr="00416B45">
        <w:rPr>
          <w:rFonts w:eastAsia="Times New Roman" w:cstheme="minorHAnsi"/>
          <w:color w:val="242424"/>
          <w:lang w:eastAsia="en-GB"/>
        </w:rPr>
        <w:t>souvenir brochures</w:t>
      </w:r>
      <w:r w:rsidRPr="002B7B07">
        <w:rPr>
          <w:rFonts w:eastAsia="Times New Roman" w:cstheme="minorHAnsi"/>
          <w:color w:val="242424"/>
          <w:lang w:eastAsia="en-GB"/>
        </w:rPr>
        <w:t xml:space="preserve">, Ellie talked us through </w:t>
      </w:r>
      <w:r w:rsidRPr="00416B45">
        <w:rPr>
          <w:rFonts w:eastAsia="Times New Roman" w:cstheme="minorHAnsi"/>
          <w:color w:val="242424"/>
          <w:lang w:eastAsia="en-GB"/>
        </w:rPr>
        <w:t>Louis Parker's Warwick Pageant</w:t>
      </w:r>
      <w:r w:rsidRPr="002B7B07">
        <w:rPr>
          <w:rFonts w:eastAsia="Times New Roman" w:cstheme="minorHAnsi"/>
          <w:color w:val="242424"/>
          <w:lang w:eastAsia="en-GB"/>
        </w:rPr>
        <w:t xml:space="preserve"> in </w:t>
      </w:r>
      <w:r w:rsidRPr="00416B45">
        <w:rPr>
          <w:rFonts w:eastAsia="Times New Roman" w:cstheme="minorHAnsi"/>
          <w:color w:val="242424"/>
          <w:lang w:eastAsia="en-GB"/>
        </w:rPr>
        <w:t xml:space="preserve">1906, </w:t>
      </w:r>
      <w:r w:rsidRPr="002B7B07">
        <w:rPr>
          <w:rFonts w:eastAsia="Times New Roman" w:cstheme="minorHAnsi"/>
          <w:color w:val="242424"/>
          <w:lang w:eastAsia="en-GB"/>
        </w:rPr>
        <w:t xml:space="preserve">the </w:t>
      </w:r>
      <w:r w:rsidRPr="00416B45">
        <w:rPr>
          <w:rFonts w:eastAsia="Times New Roman" w:cstheme="minorHAnsi"/>
          <w:color w:val="242424"/>
          <w:lang w:eastAsia="en-GB"/>
        </w:rPr>
        <w:t>1910</w:t>
      </w:r>
      <w:r w:rsidRPr="002B7B07">
        <w:rPr>
          <w:rFonts w:eastAsia="Times New Roman" w:cstheme="minorHAnsi"/>
          <w:color w:val="242424"/>
          <w:lang w:eastAsia="en-GB"/>
        </w:rPr>
        <w:t xml:space="preserve"> </w:t>
      </w:r>
      <w:r w:rsidRPr="00416B45">
        <w:rPr>
          <w:rFonts w:eastAsia="Times New Roman" w:cstheme="minorHAnsi"/>
          <w:color w:val="242424"/>
          <w:lang w:eastAsia="en-GB"/>
        </w:rPr>
        <w:t>pageant</w:t>
      </w:r>
      <w:r w:rsidRPr="002B7B07">
        <w:rPr>
          <w:rFonts w:eastAsia="Times New Roman" w:cstheme="minorHAnsi"/>
          <w:color w:val="242424"/>
          <w:lang w:eastAsia="en-GB"/>
        </w:rPr>
        <w:t xml:space="preserve"> at </w:t>
      </w:r>
      <w:r w:rsidRPr="00416B45">
        <w:rPr>
          <w:rFonts w:eastAsia="Times New Roman" w:cstheme="minorHAnsi"/>
          <w:color w:val="242424"/>
          <w:lang w:eastAsia="en-GB"/>
        </w:rPr>
        <w:t>Clifton on Dunsmore, the Women’s Institute (WI) pageant of 1930</w:t>
      </w:r>
      <w:r w:rsidRPr="002B7B07">
        <w:rPr>
          <w:rFonts w:eastAsia="Times New Roman" w:cstheme="minorHAnsi"/>
          <w:color w:val="242424"/>
          <w:lang w:eastAsia="en-GB"/>
        </w:rPr>
        <w:t xml:space="preserve">, and </w:t>
      </w:r>
      <w:r w:rsidRPr="00416B45">
        <w:rPr>
          <w:rFonts w:eastAsia="Times New Roman" w:cstheme="minorHAnsi"/>
          <w:color w:val="242424"/>
          <w:lang w:eastAsia="en-GB"/>
        </w:rPr>
        <w:t xml:space="preserve">more recent pageants in Sutton Coldfield and </w:t>
      </w:r>
      <w:proofErr w:type="spellStart"/>
      <w:r w:rsidRPr="00416B45">
        <w:rPr>
          <w:rFonts w:eastAsia="Times New Roman" w:cstheme="minorHAnsi"/>
          <w:color w:val="242424"/>
          <w:lang w:eastAsia="en-GB"/>
        </w:rPr>
        <w:t>Dunchurch</w:t>
      </w:r>
      <w:proofErr w:type="spellEnd"/>
      <w:r w:rsidRPr="00416B45">
        <w:rPr>
          <w:rFonts w:eastAsia="Times New Roman" w:cstheme="minorHAnsi"/>
          <w:color w:val="242424"/>
          <w:lang w:eastAsia="en-GB"/>
        </w:rPr>
        <w:t xml:space="preserve">. The </w:t>
      </w:r>
      <w:r w:rsidRPr="002B7B07">
        <w:rPr>
          <w:rFonts w:eastAsia="Times New Roman" w:cstheme="minorHAnsi"/>
          <w:color w:val="242424"/>
          <w:lang w:eastAsia="en-GB"/>
        </w:rPr>
        <w:t>strong attendance seemed to underline the need</w:t>
      </w:r>
      <w:r w:rsidRPr="00416B45">
        <w:rPr>
          <w:rFonts w:eastAsia="Times New Roman" w:cstheme="minorHAnsi"/>
          <w:color w:val="242424"/>
          <w:lang w:eastAsia="en-GB"/>
        </w:rPr>
        <w:t xml:space="preserve"> for daytime meetings.</w:t>
      </w:r>
    </w:p>
    <w:p w14:paraId="009622A1" w14:textId="1ABB2679" w:rsidR="001057A7" w:rsidRDefault="001057A7" w:rsidP="00625068">
      <w:pPr>
        <w:rPr>
          <w:rFonts w:eastAsia="Times New Roman" w:cstheme="minorHAnsi"/>
          <w:color w:val="242424"/>
          <w:lang w:eastAsia="en-GB"/>
        </w:rPr>
      </w:pPr>
      <w:r w:rsidRPr="00416B45">
        <w:rPr>
          <w:rFonts w:eastAsia="Times New Roman" w:cstheme="minorHAnsi"/>
          <w:color w:val="242424"/>
          <w:lang w:eastAsia="en-GB"/>
        </w:rPr>
        <w:t>18 February 2020</w:t>
      </w:r>
      <w:r w:rsidRPr="002B7B07">
        <w:rPr>
          <w:rFonts w:eastAsia="Times New Roman" w:cstheme="minorHAnsi"/>
          <w:color w:val="242424"/>
          <w:lang w:eastAsia="en-GB"/>
        </w:rPr>
        <w:t xml:space="preserve">: </w:t>
      </w:r>
      <w:r w:rsidRPr="00416B45">
        <w:rPr>
          <w:rFonts w:eastAsia="Times New Roman" w:cstheme="minorHAnsi"/>
          <w:b/>
          <w:bCs/>
          <w:color w:val="242424"/>
          <w:lang w:eastAsia="en-GB"/>
        </w:rPr>
        <w:t xml:space="preserve">Dr Cathryn </w:t>
      </w:r>
      <w:proofErr w:type="spellStart"/>
      <w:r w:rsidRPr="00416B45">
        <w:rPr>
          <w:rFonts w:eastAsia="Times New Roman" w:cstheme="minorHAnsi"/>
          <w:b/>
          <w:bCs/>
          <w:color w:val="242424"/>
          <w:lang w:eastAsia="en-GB"/>
        </w:rPr>
        <w:t>Enis</w:t>
      </w:r>
      <w:proofErr w:type="spellEnd"/>
      <w:r w:rsidRPr="00416B45">
        <w:rPr>
          <w:rFonts w:eastAsia="Times New Roman" w:cstheme="minorHAnsi"/>
          <w:b/>
          <w:bCs/>
          <w:color w:val="242424"/>
          <w:lang w:eastAsia="en-GB"/>
        </w:rPr>
        <w:t>, University of Birmingham</w:t>
      </w:r>
      <w:r w:rsidRPr="002B7B07">
        <w:rPr>
          <w:rFonts w:eastAsia="Times New Roman" w:cstheme="minorHAnsi"/>
          <w:color w:val="242424"/>
          <w:lang w:eastAsia="en-GB"/>
        </w:rPr>
        <w:t>:</w:t>
      </w:r>
      <w:r w:rsidRPr="00416B45">
        <w:rPr>
          <w:rFonts w:eastAsia="Times New Roman" w:cstheme="minorHAnsi"/>
          <w:color w:val="242424"/>
          <w:lang w:eastAsia="en-GB"/>
        </w:rPr>
        <w:t> </w:t>
      </w:r>
      <w:r w:rsidRPr="00416B45">
        <w:rPr>
          <w:rFonts w:eastAsia="Times New Roman" w:cstheme="minorHAnsi"/>
          <w:i/>
          <w:iCs/>
          <w:color w:val="242424"/>
          <w:lang w:eastAsia="en-GB"/>
        </w:rPr>
        <w:t>The Wigston family network during the reign of Elizabeth 1</w:t>
      </w:r>
      <w:r w:rsidRPr="002B7B07">
        <w:rPr>
          <w:rFonts w:eastAsia="Times New Roman" w:cstheme="minorHAnsi"/>
          <w:color w:val="242424"/>
          <w:lang w:eastAsia="en-GB"/>
        </w:rPr>
        <w:t>.</w:t>
      </w:r>
      <w:r w:rsidRPr="00416B45">
        <w:rPr>
          <w:rFonts w:eastAsia="Times New Roman" w:cstheme="minorHAnsi"/>
          <w:color w:val="242424"/>
          <w:lang w:eastAsia="en-GB"/>
        </w:rPr>
        <w:t xml:space="preserve"> Nearly 30 people heard about </w:t>
      </w:r>
      <w:r w:rsidRPr="002B7B07">
        <w:rPr>
          <w:rFonts w:eastAsia="Times New Roman" w:cstheme="minorHAnsi"/>
          <w:color w:val="242424"/>
          <w:lang w:eastAsia="en-GB"/>
        </w:rPr>
        <w:t>this merchant and gentry family and their Elizabethan</w:t>
      </w:r>
      <w:r w:rsidRPr="00416B45">
        <w:rPr>
          <w:rFonts w:eastAsia="Times New Roman" w:cstheme="minorHAnsi"/>
          <w:color w:val="242424"/>
          <w:lang w:eastAsia="en-GB"/>
        </w:rPr>
        <w:t xml:space="preserve"> network</w:t>
      </w:r>
      <w:r w:rsidRPr="002B7B07">
        <w:rPr>
          <w:rFonts w:eastAsia="Times New Roman" w:cstheme="minorHAnsi"/>
          <w:color w:val="242424"/>
          <w:lang w:eastAsia="en-GB"/>
        </w:rPr>
        <w:t xml:space="preserve">. Dr </w:t>
      </w:r>
      <w:proofErr w:type="spellStart"/>
      <w:r w:rsidRPr="002B7B07">
        <w:rPr>
          <w:rFonts w:eastAsia="Times New Roman" w:cstheme="minorHAnsi"/>
          <w:color w:val="242424"/>
          <w:lang w:eastAsia="en-GB"/>
        </w:rPr>
        <w:t>Enis</w:t>
      </w:r>
      <w:proofErr w:type="spellEnd"/>
      <w:r w:rsidRPr="002B7B07">
        <w:rPr>
          <w:rFonts w:eastAsia="Times New Roman" w:cstheme="minorHAnsi"/>
          <w:color w:val="242424"/>
          <w:lang w:eastAsia="en-GB"/>
        </w:rPr>
        <w:t xml:space="preserve"> talked about </w:t>
      </w:r>
      <w:r w:rsidRPr="00416B45">
        <w:rPr>
          <w:rFonts w:eastAsia="Times New Roman" w:cstheme="minorHAnsi"/>
          <w:color w:val="242424"/>
          <w:lang w:eastAsia="en-GB"/>
        </w:rPr>
        <w:t xml:space="preserve">Sir William Wigston of Wolston, </w:t>
      </w:r>
      <w:r w:rsidRPr="002B7B07">
        <w:rPr>
          <w:rFonts w:eastAsia="Times New Roman" w:cstheme="minorHAnsi"/>
          <w:color w:val="242424"/>
          <w:lang w:eastAsia="en-GB"/>
        </w:rPr>
        <w:t>and</w:t>
      </w:r>
      <w:r w:rsidRPr="00416B45">
        <w:rPr>
          <w:rFonts w:eastAsia="Times New Roman" w:cstheme="minorHAnsi"/>
          <w:color w:val="242424"/>
          <w:lang w:eastAsia="en-GB"/>
        </w:rPr>
        <w:t xml:space="preserve"> other family members across Warwickshire, particularly around Solihull.</w:t>
      </w:r>
    </w:p>
    <w:p w14:paraId="3D1D7B0B" w14:textId="2F063BF4" w:rsidR="001057A7" w:rsidRDefault="001057A7" w:rsidP="00625068">
      <w:pPr>
        <w:rPr>
          <w:rFonts w:eastAsia="Times New Roman" w:cstheme="minorHAnsi"/>
          <w:color w:val="242424"/>
          <w:lang w:eastAsia="en-GB"/>
        </w:rPr>
      </w:pPr>
      <w:r w:rsidRPr="002B7B07">
        <w:rPr>
          <w:rFonts w:eastAsia="Times New Roman" w:cstheme="minorHAnsi"/>
          <w:color w:val="242424"/>
          <w:lang w:eastAsia="en-GB"/>
        </w:rPr>
        <w:t xml:space="preserve">17 March 2020:  </w:t>
      </w:r>
      <w:r w:rsidRPr="002B7B07">
        <w:rPr>
          <w:rFonts w:eastAsia="Times New Roman" w:cstheme="minorHAnsi"/>
          <w:b/>
          <w:bCs/>
          <w:color w:val="242424"/>
          <w:lang w:eastAsia="en-GB"/>
        </w:rPr>
        <w:t>Postponed: Professor Chris Dyer</w:t>
      </w:r>
      <w:r w:rsidRPr="002B7B07">
        <w:rPr>
          <w:rFonts w:eastAsia="Times New Roman" w:cstheme="minorHAnsi"/>
          <w:color w:val="242424"/>
          <w:lang w:eastAsia="en-GB"/>
        </w:rPr>
        <w:t xml:space="preserve"> had planned a talk on mediaeval migration into Warwickshire. The onset of the pandemic forced its cancellation (and rearrangement to 17 March 2021). The AGM </w:t>
      </w:r>
      <w:r>
        <w:rPr>
          <w:rFonts w:eastAsia="Times New Roman" w:cstheme="minorHAnsi"/>
          <w:color w:val="242424"/>
          <w:lang w:eastAsia="en-GB"/>
        </w:rPr>
        <w:t xml:space="preserve">business </w:t>
      </w:r>
      <w:r w:rsidRPr="002B7B07">
        <w:rPr>
          <w:rFonts w:eastAsia="Times New Roman" w:cstheme="minorHAnsi"/>
          <w:color w:val="242424"/>
          <w:lang w:eastAsia="en-GB"/>
        </w:rPr>
        <w:t>was later conducted by correspondence.</w:t>
      </w:r>
    </w:p>
    <w:p w14:paraId="6AB52D49" w14:textId="79CFD4C8" w:rsidR="001057A7" w:rsidRPr="003E68FF" w:rsidRDefault="001057A7" w:rsidP="00625068">
      <w:pPr>
        <w:rPr>
          <w:b/>
          <w:bCs/>
        </w:rPr>
      </w:pPr>
      <w:r w:rsidRPr="002B7B07">
        <w:rPr>
          <w:rFonts w:cstheme="minorHAnsi"/>
          <w:color w:val="242424"/>
        </w:rPr>
        <w:t>21 April 2020: Postponed</w:t>
      </w:r>
      <w:r w:rsidR="00492952">
        <w:rPr>
          <w:rFonts w:cstheme="minorHAnsi"/>
          <w:color w:val="242424"/>
        </w:rPr>
        <w:t>:</w:t>
      </w:r>
      <w:r w:rsidRPr="002B7B07">
        <w:rPr>
          <w:rFonts w:cstheme="minorHAnsi"/>
          <w:color w:val="242424"/>
        </w:rPr>
        <w:t xml:space="preserve"> Members’ Evening. We had hoped to hear two members, Judith Ellis and Bill Cook.  Judith's talk will be </w:t>
      </w:r>
      <w:proofErr w:type="spellStart"/>
      <w:r w:rsidRPr="002B7B07">
        <w:rPr>
          <w:rFonts w:cstheme="minorHAnsi"/>
          <w:i/>
          <w:iCs/>
          <w:color w:val="242424"/>
        </w:rPr>
        <w:t>Fillongley</w:t>
      </w:r>
      <w:proofErr w:type="spellEnd"/>
      <w:r w:rsidRPr="002B7B07">
        <w:rPr>
          <w:rFonts w:cstheme="minorHAnsi"/>
          <w:i/>
          <w:iCs/>
          <w:color w:val="242424"/>
        </w:rPr>
        <w:t xml:space="preserve">: A Recusant Family, traced through House History </w:t>
      </w:r>
      <w:r w:rsidRPr="002B7B07">
        <w:rPr>
          <w:rFonts w:cstheme="minorHAnsi"/>
          <w:color w:val="242424"/>
        </w:rPr>
        <w:t>and Bill will talk about </w:t>
      </w:r>
      <w:r w:rsidRPr="002B7B07">
        <w:rPr>
          <w:rFonts w:cstheme="minorHAnsi"/>
          <w:i/>
          <w:iCs/>
          <w:color w:val="242424"/>
        </w:rPr>
        <w:t>Long Compton: From Domesday to D-Day –a village history</w:t>
      </w:r>
      <w:r>
        <w:rPr>
          <w:rFonts w:cstheme="minorHAnsi"/>
          <w:i/>
          <w:iCs/>
          <w:color w:val="242424"/>
        </w:rPr>
        <w:t>.</w:t>
      </w:r>
    </w:p>
    <w:p w14:paraId="68665860" w14:textId="51BBCA51" w:rsidR="00625068" w:rsidRDefault="00625068" w:rsidP="00625068">
      <w:pPr>
        <w:rPr>
          <w:rFonts w:eastAsia="Times New Roman" w:cstheme="minorHAnsi"/>
          <w:color w:val="242424"/>
          <w:shd w:val="clear" w:color="auto" w:fill="FFFFFF"/>
          <w:lang w:eastAsia="en-GB"/>
        </w:rPr>
      </w:pPr>
      <w:r w:rsidRPr="00222B1A">
        <w:rPr>
          <w:rFonts w:cstheme="minorHAnsi"/>
          <w:bCs/>
          <w:color w:val="242424"/>
        </w:rPr>
        <w:t>20 October 2020:</w:t>
      </w:r>
      <w:r w:rsidRPr="002B7B07">
        <w:rPr>
          <w:rFonts w:cstheme="minorHAnsi"/>
          <w:b/>
          <w:bCs/>
          <w:color w:val="242424"/>
        </w:rPr>
        <w:t xml:space="preserve"> First Online Lecture: P</w:t>
      </w:r>
      <w:r w:rsidRPr="00FE28E2">
        <w:rPr>
          <w:rFonts w:cstheme="minorHAnsi"/>
          <w:b/>
          <w:bCs/>
          <w:color w:val="242424"/>
        </w:rPr>
        <w:t xml:space="preserve">rofessor Michael </w:t>
      </w:r>
      <w:proofErr w:type="spellStart"/>
      <w:r w:rsidRPr="00FE28E2">
        <w:rPr>
          <w:rFonts w:cstheme="minorHAnsi"/>
          <w:b/>
          <w:bCs/>
          <w:color w:val="242424"/>
        </w:rPr>
        <w:t>Luntley</w:t>
      </w:r>
      <w:proofErr w:type="spellEnd"/>
      <w:r w:rsidRPr="00FE28E2">
        <w:rPr>
          <w:rFonts w:cstheme="minorHAnsi"/>
          <w:b/>
          <w:bCs/>
          <w:color w:val="242424"/>
        </w:rPr>
        <w:t xml:space="preserve"> of Warwick University.</w:t>
      </w:r>
      <w:r w:rsidR="001057A7">
        <w:rPr>
          <w:rFonts w:cstheme="minorHAnsi"/>
          <w:b/>
          <w:bCs/>
          <w:color w:val="242424"/>
        </w:rPr>
        <w:t xml:space="preserve"> </w:t>
      </w:r>
      <w:r w:rsidRPr="00FE28E2">
        <w:rPr>
          <w:rFonts w:cstheme="minorHAnsi"/>
          <w:i/>
          <w:iCs/>
          <w:color w:val="242424"/>
        </w:rPr>
        <w:t>Carry Us Away: Migration to Brazil, Warwickshire Agricultural Labourers, 1872</w:t>
      </w:r>
      <w:r w:rsidRPr="002B7B07">
        <w:rPr>
          <w:rFonts w:cstheme="minorHAnsi"/>
          <w:i/>
          <w:iCs/>
          <w:color w:val="242424"/>
        </w:rPr>
        <w:t xml:space="preserve"> </w:t>
      </w:r>
      <w:r w:rsidRPr="002B7B07">
        <w:rPr>
          <w:rFonts w:eastAsia="Times New Roman" w:cstheme="minorHAnsi"/>
          <w:color w:val="242424"/>
          <w:shd w:val="clear" w:color="auto" w:fill="FFFFFF"/>
          <w:lang w:eastAsia="en-GB"/>
        </w:rPr>
        <w:t>Nearly 40 people, including one from Wagga Wagga in Australia, logged on for Michael’s talk, which focused on the short-lived 19</w:t>
      </w:r>
      <w:r w:rsidRPr="002B7B07">
        <w:rPr>
          <w:rFonts w:eastAsia="Times New Roman" w:cstheme="minorHAnsi"/>
          <w:color w:val="242424"/>
          <w:shd w:val="clear" w:color="auto" w:fill="FFFFFF"/>
          <w:vertAlign w:val="superscript"/>
          <w:lang w:eastAsia="en-GB"/>
        </w:rPr>
        <w:t>th</w:t>
      </w:r>
      <w:r w:rsidRPr="002B7B07">
        <w:rPr>
          <w:rFonts w:eastAsia="Times New Roman" w:cstheme="minorHAnsi"/>
          <w:color w:val="242424"/>
          <w:shd w:val="clear" w:color="auto" w:fill="FFFFFF"/>
          <w:lang w:eastAsia="en-GB"/>
        </w:rPr>
        <w:t>-century emigration to Brazil among Warwickshire agricultural labourers.  As we heard, labourers were seduced by promises of land and high wages made by unscrupulous agents working in England. Tempted away from their lives of deprivation, many labourers and their families died during the sea voyage of starvation or disease. Those who survived the journey arrived to little apart from unemployment, hunger, and illness; the promised riches did not materialise.  Michael’s research was largely based on official documents, revealing tales of the extreme hardship suffered by the migrants.</w:t>
      </w:r>
    </w:p>
    <w:p w14:paraId="3412BCF3" w14:textId="77DBCD24" w:rsidR="001057A7" w:rsidRPr="002B7B07" w:rsidRDefault="001057A7" w:rsidP="00625068">
      <w:pPr>
        <w:rPr>
          <w:rFonts w:cstheme="minorHAnsi"/>
        </w:rPr>
      </w:pPr>
      <w:r w:rsidRPr="002B7B07">
        <w:rPr>
          <w:rFonts w:eastAsia="Times New Roman" w:cstheme="minorHAnsi"/>
          <w:b/>
          <w:bCs/>
          <w:color w:val="242424"/>
          <w:lang w:eastAsia="en-GB"/>
        </w:rPr>
        <w:t>17 November 2020: P</w:t>
      </w:r>
      <w:r w:rsidRPr="00416B45">
        <w:rPr>
          <w:rFonts w:eastAsia="Times New Roman" w:cstheme="minorHAnsi"/>
          <w:b/>
          <w:bCs/>
          <w:color w:val="242424"/>
          <w:lang w:eastAsia="en-GB"/>
        </w:rPr>
        <w:t xml:space="preserve">rofessor Jonathan </w:t>
      </w:r>
      <w:proofErr w:type="spellStart"/>
      <w:r w:rsidRPr="00416B45">
        <w:rPr>
          <w:rFonts w:eastAsia="Times New Roman" w:cstheme="minorHAnsi"/>
          <w:b/>
          <w:bCs/>
          <w:color w:val="242424"/>
          <w:lang w:eastAsia="en-GB"/>
        </w:rPr>
        <w:t>Reinarz</w:t>
      </w:r>
      <w:proofErr w:type="spellEnd"/>
      <w:r w:rsidRPr="00416B45">
        <w:rPr>
          <w:rFonts w:eastAsia="Times New Roman" w:cstheme="minorHAnsi"/>
          <w:b/>
          <w:bCs/>
          <w:color w:val="242424"/>
          <w:lang w:eastAsia="en-GB"/>
        </w:rPr>
        <w:t xml:space="preserve"> of the University of Birmingham.  </w:t>
      </w:r>
      <w:r w:rsidRPr="00416B45">
        <w:rPr>
          <w:rFonts w:eastAsia="Times New Roman" w:cstheme="minorHAnsi"/>
          <w:i/>
          <w:iCs/>
          <w:color w:val="242424"/>
          <w:lang w:eastAsia="en-GB"/>
        </w:rPr>
        <w:t>Forged by Fire: Burn Injury and Identity</w:t>
      </w:r>
      <w:r w:rsidRPr="002B7B07">
        <w:rPr>
          <w:rFonts w:eastAsia="Times New Roman" w:cstheme="minorHAnsi"/>
          <w:i/>
          <w:iCs/>
          <w:color w:val="242424"/>
          <w:lang w:eastAsia="en-GB"/>
        </w:rPr>
        <w:t xml:space="preserve"> in Warwickshire. </w:t>
      </w:r>
      <w:r w:rsidRPr="00416B45">
        <w:rPr>
          <w:rFonts w:eastAsia="Times New Roman" w:cstheme="minorHAnsi"/>
          <w:color w:val="242424"/>
          <w:lang w:eastAsia="en-GB"/>
        </w:rPr>
        <w:t>Over 30 people</w:t>
      </w:r>
      <w:r w:rsidRPr="002B7B07">
        <w:rPr>
          <w:rFonts w:eastAsia="Times New Roman" w:cstheme="minorHAnsi"/>
          <w:color w:val="242424"/>
          <w:lang w:eastAsia="en-GB"/>
        </w:rPr>
        <w:t xml:space="preserve"> </w:t>
      </w:r>
      <w:r w:rsidRPr="00416B45">
        <w:rPr>
          <w:rFonts w:eastAsia="Times New Roman" w:cstheme="minorHAnsi"/>
          <w:color w:val="242424"/>
          <w:lang w:eastAsia="en-GB"/>
        </w:rPr>
        <w:t>view</w:t>
      </w:r>
      <w:r w:rsidRPr="002B7B07">
        <w:rPr>
          <w:rFonts w:eastAsia="Times New Roman" w:cstheme="minorHAnsi"/>
          <w:color w:val="242424"/>
          <w:lang w:eastAsia="en-GB"/>
        </w:rPr>
        <w:t>ed</w:t>
      </w:r>
      <w:r w:rsidRPr="00416B45">
        <w:rPr>
          <w:rFonts w:eastAsia="Times New Roman" w:cstheme="minorHAnsi"/>
          <w:color w:val="242424"/>
          <w:lang w:eastAsia="en-GB"/>
        </w:rPr>
        <w:t xml:space="preserve"> and listen</w:t>
      </w:r>
      <w:r w:rsidRPr="002B7B07">
        <w:rPr>
          <w:rFonts w:eastAsia="Times New Roman" w:cstheme="minorHAnsi"/>
          <w:color w:val="242424"/>
          <w:lang w:eastAsia="en-GB"/>
        </w:rPr>
        <w:t>ed</w:t>
      </w:r>
      <w:r w:rsidRPr="00416B45">
        <w:rPr>
          <w:rFonts w:eastAsia="Times New Roman" w:cstheme="minorHAnsi"/>
          <w:color w:val="242424"/>
          <w:lang w:eastAsia="en-GB"/>
        </w:rPr>
        <w:t xml:space="preserve"> to Jonathan’s talk, which touched on fires as far apart in time as the Grenfell Tower Fire of 2017 and the Great Fire of Warwick of 1694.  The talk had a strong local feel, covering Warwickshire events such as the </w:t>
      </w:r>
      <w:proofErr w:type="spellStart"/>
      <w:r w:rsidRPr="00416B45">
        <w:rPr>
          <w:rFonts w:eastAsia="Times New Roman" w:cstheme="minorHAnsi"/>
          <w:color w:val="242424"/>
          <w:lang w:eastAsia="en-GB"/>
        </w:rPr>
        <w:t>Baxterley</w:t>
      </w:r>
      <w:proofErr w:type="spellEnd"/>
      <w:r w:rsidRPr="00416B45">
        <w:rPr>
          <w:rFonts w:eastAsia="Times New Roman" w:cstheme="minorHAnsi"/>
          <w:color w:val="242424"/>
          <w:lang w:eastAsia="en-GB"/>
        </w:rPr>
        <w:t xml:space="preserve"> Colliery Disaster of May 1882 and the </w:t>
      </w:r>
      <w:proofErr w:type="spellStart"/>
      <w:r w:rsidRPr="00416B45">
        <w:rPr>
          <w:rFonts w:eastAsia="Times New Roman" w:cstheme="minorHAnsi"/>
          <w:color w:val="242424"/>
          <w:lang w:eastAsia="en-GB"/>
        </w:rPr>
        <w:t>Exhall</w:t>
      </w:r>
      <w:proofErr w:type="spellEnd"/>
      <w:r w:rsidRPr="00416B45">
        <w:rPr>
          <w:rFonts w:eastAsia="Times New Roman" w:cstheme="minorHAnsi"/>
          <w:color w:val="242424"/>
          <w:lang w:eastAsia="en-GB"/>
        </w:rPr>
        <w:t xml:space="preserve"> Colliery disaster of 1915.  Using a variety of sources including newspaper articles and inquest reports, Jonathan told us about the history of fire accidents, how casualties from the fire were treated and how investigations into what caused fires led to new health and safety legislation in transport, industry and domestic life.</w:t>
      </w:r>
    </w:p>
    <w:p w14:paraId="64D706E4" w14:textId="77777777" w:rsidR="00625068" w:rsidRPr="006A108E" w:rsidRDefault="00625068" w:rsidP="00625068">
      <w:pPr>
        <w:rPr>
          <w:rFonts w:cstheme="minorHAnsi"/>
          <w:b/>
        </w:rPr>
      </w:pPr>
      <w:r w:rsidRPr="006A108E">
        <w:rPr>
          <w:rFonts w:cstheme="minorHAnsi"/>
          <w:b/>
        </w:rPr>
        <w:t>Provision of support to member societies</w:t>
      </w:r>
    </w:p>
    <w:p w14:paraId="28304D32" w14:textId="77777777" w:rsidR="00625068" w:rsidRPr="006A108E" w:rsidRDefault="00625068" w:rsidP="00625068">
      <w:pPr>
        <w:rPr>
          <w:rFonts w:cstheme="minorHAnsi"/>
        </w:rPr>
      </w:pPr>
      <w:r w:rsidRPr="006A108E">
        <w:rPr>
          <w:rFonts w:cstheme="minorHAnsi"/>
        </w:rPr>
        <w:t>The thirty local societies and groups affiliated to WLHS receive our journal</w:t>
      </w:r>
      <w:r>
        <w:rPr>
          <w:rFonts w:cstheme="minorHAnsi"/>
        </w:rPr>
        <w:t>, while</w:t>
      </w:r>
      <w:r w:rsidRPr="006A108E">
        <w:rPr>
          <w:rFonts w:cstheme="minorHAnsi"/>
        </w:rPr>
        <w:t xml:space="preserve"> their members can attend our events free of charge. We also provide support by publicising their events, for instance in the Bulletin circulated biannually with the journal (compiled by Mairi Macdonald, 23lochalsh@gmail.com). Similar information is included on our website, on the recently enhanced ‘other events’ page, and in social media posts. </w:t>
      </w:r>
      <w:r>
        <w:rPr>
          <w:rFonts w:cstheme="minorHAnsi"/>
        </w:rPr>
        <w:t>All groups needed to cancel</w:t>
      </w:r>
      <w:r w:rsidRPr="006A108E">
        <w:rPr>
          <w:rFonts w:cstheme="minorHAnsi"/>
        </w:rPr>
        <w:t xml:space="preserve"> </w:t>
      </w:r>
      <w:r>
        <w:rPr>
          <w:rFonts w:cstheme="minorHAnsi"/>
        </w:rPr>
        <w:t xml:space="preserve">their meetings but some are now being held online. </w:t>
      </w:r>
    </w:p>
    <w:p w14:paraId="600E2E03" w14:textId="77777777" w:rsidR="00625068" w:rsidRPr="006A108E" w:rsidRDefault="00625068" w:rsidP="00625068">
      <w:pPr>
        <w:rPr>
          <w:rFonts w:cstheme="minorHAnsi"/>
        </w:rPr>
      </w:pPr>
      <w:r w:rsidRPr="006A108E">
        <w:rPr>
          <w:rFonts w:cstheme="minorHAnsi"/>
        </w:rPr>
        <w:t xml:space="preserve">Our increased social media presence has </w:t>
      </w:r>
      <w:r>
        <w:rPr>
          <w:rFonts w:cstheme="minorHAnsi"/>
        </w:rPr>
        <w:t xml:space="preserve">helped us to </w:t>
      </w:r>
      <w:r w:rsidRPr="006A108E">
        <w:rPr>
          <w:rFonts w:cstheme="minorHAnsi"/>
        </w:rPr>
        <w:t>convey news and some interesting snippets of information to members. Rowan Fisher manages our website and Facebook page (</w:t>
      </w:r>
      <w:hyperlink r:id="rId9" w:history="1">
        <w:r w:rsidRPr="006A108E">
          <w:rPr>
            <w:rStyle w:val="Hyperlink"/>
            <w:rFonts w:cstheme="minorHAnsi"/>
          </w:rPr>
          <w:t>outings@warwickshirehistory.org.uk</w:t>
        </w:r>
      </w:hyperlink>
      <w:r w:rsidRPr="006A108E">
        <w:rPr>
          <w:rFonts w:cstheme="minorHAnsi"/>
        </w:rPr>
        <w:t>; FB-- Warwickshire Local History Society @historysoc</w:t>
      </w:r>
      <w:r>
        <w:rPr>
          <w:rFonts w:cstheme="minorHAnsi"/>
        </w:rPr>
        <w:t>)</w:t>
      </w:r>
      <w:r w:rsidRPr="006A108E">
        <w:rPr>
          <w:rFonts w:cstheme="minorHAnsi"/>
        </w:rPr>
        <w:t xml:space="preserve">. Jim Ranahan manages our Twitter account; Twitter - @Warwickshistsoc. </w:t>
      </w:r>
    </w:p>
    <w:p w14:paraId="1B08016F" w14:textId="77777777" w:rsidR="00625068" w:rsidRPr="006A108E" w:rsidRDefault="00625068" w:rsidP="00625068">
      <w:pPr>
        <w:rPr>
          <w:rFonts w:cstheme="minorHAnsi"/>
        </w:rPr>
      </w:pPr>
      <w:r w:rsidRPr="006A108E">
        <w:rPr>
          <w:rFonts w:cstheme="minorHAnsi"/>
        </w:rPr>
        <w:t>Our fourth ‘umbrella meeting’, planned for November 2020 specifically for our member societies, was another victim of the pandemic. That will be held when it is practically feasible to do so.</w:t>
      </w:r>
    </w:p>
    <w:p w14:paraId="4578FBBC" w14:textId="1783F3EB" w:rsidR="006745C6" w:rsidRDefault="006745C6">
      <w:pPr>
        <w:rPr>
          <w:b/>
          <w:bCs/>
        </w:rPr>
      </w:pPr>
      <w:r>
        <w:rPr>
          <w:b/>
          <w:bCs/>
        </w:rPr>
        <w:t>1</w:t>
      </w:r>
      <w:r w:rsidR="00865E1D">
        <w:rPr>
          <w:b/>
          <w:bCs/>
        </w:rPr>
        <w:t xml:space="preserve">1 </w:t>
      </w:r>
      <w:r>
        <w:rPr>
          <w:b/>
          <w:bCs/>
        </w:rPr>
        <w:t>Financial Report</w:t>
      </w:r>
    </w:p>
    <w:p w14:paraId="56F5B1ED" w14:textId="670CFCAA" w:rsidR="006745C6" w:rsidRDefault="00625068">
      <w:r>
        <w:t>See</w:t>
      </w:r>
      <w:r w:rsidR="006745C6">
        <w:t xml:space="preserve"> </w:t>
      </w:r>
      <w:r>
        <w:t>page</w:t>
      </w:r>
      <w:r w:rsidR="0093336C">
        <w:t xml:space="preserve"> </w:t>
      </w:r>
      <w:r w:rsidR="00E90170">
        <w:t>4</w:t>
      </w:r>
      <w:r>
        <w:t>.</w:t>
      </w:r>
    </w:p>
    <w:p w14:paraId="73A78BF5" w14:textId="452730F4" w:rsidR="006745C6" w:rsidRDefault="006745C6">
      <w:r w:rsidRPr="00865E1D">
        <w:rPr>
          <w:b/>
          <w:bCs/>
        </w:rPr>
        <w:t>1</w:t>
      </w:r>
      <w:r w:rsidR="00865E1D" w:rsidRPr="00865E1D">
        <w:rPr>
          <w:b/>
          <w:bCs/>
        </w:rPr>
        <w:t>2</w:t>
      </w:r>
      <w:r>
        <w:t xml:space="preserve"> </w:t>
      </w:r>
      <w:r w:rsidRPr="00865E1D">
        <w:rPr>
          <w:b/>
          <w:bCs/>
        </w:rPr>
        <w:t>Any Other Business</w:t>
      </w:r>
    </w:p>
    <w:p w14:paraId="04042681" w14:textId="2EB706EB" w:rsidR="008D1BF5" w:rsidRPr="00CE5253" w:rsidRDefault="006745C6">
      <w:pPr>
        <w:rPr>
          <w:b/>
          <w:bCs/>
        </w:rPr>
      </w:pPr>
      <w:r w:rsidRPr="00CE5253">
        <w:t xml:space="preserve">After the AGM, </w:t>
      </w:r>
      <w:r w:rsidRPr="00CE5253">
        <w:rPr>
          <w:rStyle w:val="Strong"/>
          <w:rFonts w:ascii="Trebuchet MS" w:hAnsi="Trebuchet MS"/>
          <w:color w:val="242424"/>
          <w:shd w:val="clear" w:color="auto" w:fill="FFFFFF"/>
        </w:rPr>
        <w:t xml:space="preserve">Professor Christopher Dyer, will speak on ‘Immigrants in Warwickshire: a mobile </w:t>
      </w:r>
      <w:r w:rsidRPr="00CE5253">
        <w:rPr>
          <w:rStyle w:val="Strong"/>
          <w:rFonts w:cstheme="minorHAnsi"/>
          <w:color w:val="242424"/>
          <w:shd w:val="clear" w:color="auto" w:fill="FFFFFF"/>
        </w:rPr>
        <w:t>population</w:t>
      </w:r>
      <w:r w:rsidRPr="00CE5253">
        <w:rPr>
          <w:rStyle w:val="Strong"/>
          <w:rFonts w:ascii="Trebuchet MS" w:hAnsi="Trebuchet MS"/>
          <w:color w:val="242424"/>
          <w:shd w:val="clear" w:color="auto" w:fill="FFFFFF"/>
        </w:rPr>
        <w:t xml:space="preserve"> 1200-1525’ </w:t>
      </w:r>
      <w:r w:rsidR="008D1BF5" w:rsidRPr="00CE5253">
        <w:rPr>
          <w:b/>
          <w:bCs/>
        </w:rPr>
        <w:br w:type="page"/>
      </w:r>
    </w:p>
    <w:p w14:paraId="27F2EC5F" w14:textId="72BC7B77" w:rsidR="006745C6" w:rsidRDefault="006745C6">
      <w:r>
        <w:rPr>
          <w:noProof/>
          <w:lang w:val="en-US"/>
        </w:rPr>
        <w:drawing>
          <wp:inline distT="0" distB="0" distL="0" distR="0" wp14:anchorId="46BA58BB" wp14:editId="5991C649">
            <wp:extent cx="5731510" cy="8097520"/>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31510" cy="8097520"/>
                    </a:xfrm>
                    <a:prstGeom prst="rect">
                      <a:avLst/>
                    </a:prstGeom>
                    <a:noFill/>
                    <a:ln>
                      <a:noFill/>
                    </a:ln>
                  </pic:spPr>
                </pic:pic>
              </a:graphicData>
            </a:graphic>
          </wp:inline>
        </w:drawing>
      </w:r>
    </w:p>
    <w:p w14:paraId="0684787F" w14:textId="493F2E9E" w:rsidR="00625068" w:rsidRDefault="00625068" w:rsidP="00625068">
      <w:r>
        <w:t>Our total funds do not reflect the true situation                   £11,070</w:t>
      </w:r>
    </w:p>
    <w:p w14:paraId="230F5E08" w14:textId="77777777" w:rsidR="00625068" w:rsidRDefault="00625068" w:rsidP="00625068">
      <w:r>
        <w:t>For we are still holding money for 2020 outings    £609</w:t>
      </w:r>
    </w:p>
    <w:p w14:paraId="1F970DBC" w14:textId="77777777" w:rsidR="00625068" w:rsidRDefault="00625068" w:rsidP="00625068">
      <w:r>
        <w:t xml:space="preserve">Also, the Revenue repaid 2 lots of gift aid tax        </w:t>
      </w:r>
      <w:r>
        <w:rPr>
          <w:u w:val="single"/>
        </w:rPr>
        <w:t>£402</w:t>
      </w:r>
      <w:r>
        <w:t xml:space="preserve">      </w:t>
      </w:r>
      <w:proofErr w:type="gramStart"/>
      <w:r>
        <w:rPr>
          <w:u w:val="single"/>
        </w:rPr>
        <w:t>£  1,011</w:t>
      </w:r>
      <w:proofErr w:type="gramEnd"/>
    </w:p>
    <w:p w14:paraId="286CFFF2" w14:textId="75F9FD84" w:rsidR="00AA1DA3" w:rsidRDefault="00625068">
      <w:r>
        <w:t xml:space="preserve">Thus, the total funds stand at                                                     </w:t>
      </w:r>
      <w:r>
        <w:rPr>
          <w:b/>
          <w:bCs/>
        </w:rPr>
        <w:t xml:space="preserve">£10,059 </w:t>
      </w:r>
    </w:p>
    <w:sectPr w:rsidR="00AA1DA3" w:rsidSect="00625068">
      <w:foot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D89D1E" w14:textId="77777777" w:rsidR="007D421D" w:rsidRDefault="007D421D" w:rsidP="00AA1DA3">
      <w:pPr>
        <w:spacing w:after="0" w:line="240" w:lineRule="auto"/>
      </w:pPr>
      <w:r>
        <w:separator/>
      </w:r>
    </w:p>
  </w:endnote>
  <w:endnote w:type="continuationSeparator" w:id="0">
    <w:p w14:paraId="318467BB" w14:textId="77777777" w:rsidR="007D421D" w:rsidRDefault="007D421D" w:rsidP="00AA1D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00000287" w:usb1="08070000" w:usb2="00000010" w:usb3="00000000" w:csb0="0002009F" w:csb1="00000000"/>
  </w:font>
  <w:font w:name="Lucida Grande">
    <w:altName w:val="Segoe UI"/>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 w:name="Yu Mincho">
    <w:charset w:val="80"/>
    <w:family w:val="roman"/>
    <w:pitch w:val="variable"/>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311200"/>
      <w:docPartObj>
        <w:docPartGallery w:val="Page Numbers (Bottom of Page)"/>
        <w:docPartUnique/>
      </w:docPartObj>
    </w:sdtPr>
    <w:sdtEndPr>
      <w:rPr>
        <w:noProof/>
      </w:rPr>
    </w:sdtEndPr>
    <w:sdtContent>
      <w:p w14:paraId="249884A3" w14:textId="4FB0CCC5" w:rsidR="001057A7" w:rsidRDefault="001057A7">
        <w:pPr>
          <w:pStyle w:val="Footer"/>
          <w:jc w:val="center"/>
        </w:pPr>
        <w:r>
          <w:fldChar w:fldCharType="begin"/>
        </w:r>
        <w:r>
          <w:instrText xml:space="preserve"> PAGE   \* MERGEFORMAT </w:instrText>
        </w:r>
        <w:r>
          <w:fldChar w:fldCharType="separate"/>
        </w:r>
        <w:r w:rsidR="00492952">
          <w:rPr>
            <w:noProof/>
          </w:rPr>
          <w:t>1</w:t>
        </w:r>
        <w:r>
          <w:rPr>
            <w:noProof/>
          </w:rPr>
          <w:fldChar w:fldCharType="end"/>
        </w:r>
      </w:p>
    </w:sdtContent>
  </w:sdt>
  <w:p w14:paraId="5F80EB87" w14:textId="77777777" w:rsidR="001057A7" w:rsidRDefault="001057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23740C" w14:textId="77777777" w:rsidR="007D421D" w:rsidRDefault="007D421D" w:rsidP="00AA1DA3">
      <w:pPr>
        <w:spacing w:after="0" w:line="240" w:lineRule="auto"/>
      </w:pPr>
      <w:r>
        <w:separator/>
      </w:r>
    </w:p>
  </w:footnote>
  <w:footnote w:type="continuationSeparator" w:id="0">
    <w:p w14:paraId="1DE7EFE2" w14:textId="77777777" w:rsidR="007D421D" w:rsidRDefault="007D421D" w:rsidP="00AA1DA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D2D3F82"/>
    <w:multiLevelType w:val="hybridMultilevel"/>
    <w:tmpl w:val="35B25DA8"/>
    <w:lvl w:ilvl="0" w:tplc="3D347956">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BF5"/>
    <w:rsid w:val="001057A7"/>
    <w:rsid w:val="00174C76"/>
    <w:rsid w:val="00222B1A"/>
    <w:rsid w:val="002C2B44"/>
    <w:rsid w:val="003B5682"/>
    <w:rsid w:val="00402045"/>
    <w:rsid w:val="00483F66"/>
    <w:rsid w:val="00485811"/>
    <w:rsid w:val="00492952"/>
    <w:rsid w:val="005B0D84"/>
    <w:rsid w:val="0060518D"/>
    <w:rsid w:val="00625068"/>
    <w:rsid w:val="0062512E"/>
    <w:rsid w:val="00656BF5"/>
    <w:rsid w:val="006745C6"/>
    <w:rsid w:val="007D421D"/>
    <w:rsid w:val="00865E1D"/>
    <w:rsid w:val="00876DA9"/>
    <w:rsid w:val="008D1BF5"/>
    <w:rsid w:val="0093336C"/>
    <w:rsid w:val="009627E2"/>
    <w:rsid w:val="00973731"/>
    <w:rsid w:val="00AA1DA3"/>
    <w:rsid w:val="00AA33A9"/>
    <w:rsid w:val="00B57970"/>
    <w:rsid w:val="00BA035E"/>
    <w:rsid w:val="00CE5253"/>
    <w:rsid w:val="00D36800"/>
    <w:rsid w:val="00E4026B"/>
    <w:rsid w:val="00E90170"/>
    <w:rsid w:val="00FB15C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B49C642"/>
  <w15:docId w15:val="{7CE23091-F820-4324-96B0-091DD068C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56BF5"/>
    <w:pPr>
      <w:keepNext/>
      <w:keepLines/>
      <w:spacing w:before="240" w:after="0"/>
      <w:jc w:val="both"/>
      <w:outlineLvl w:val="0"/>
    </w:pPr>
    <w:rPr>
      <w:rFonts w:eastAsiaTheme="majorEastAsia" w:cstheme="majorBidi"/>
      <w:b/>
      <w:color w:val="000000" w:themeColor="text1"/>
      <w:sz w:val="32"/>
      <w:szCs w:val="32"/>
    </w:rPr>
  </w:style>
  <w:style w:type="paragraph" w:styleId="Heading2">
    <w:name w:val="heading 2"/>
    <w:basedOn w:val="Normal"/>
    <w:next w:val="Normal"/>
    <w:link w:val="Heading2Char"/>
    <w:uiPriority w:val="9"/>
    <w:unhideWhenUsed/>
    <w:qFormat/>
    <w:rsid w:val="00656BF5"/>
    <w:pPr>
      <w:keepNext/>
      <w:keepLines/>
      <w:spacing w:before="40" w:after="0"/>
      <w:jc w:val="both"/>
      <w:outlineLvl w:val="1"/>
    </w:pPr>
    <w:rPr>
      <w:rFonts w:eastAsiaTheme="majorEastAsia" w:cstheme="majorBidi"/>
      <w:b/>
      <w:color w:val="000000" w:themeColor="text1"/>
      <w:sz w:val="26"/>
      <w:szCs w:val="26"/>
    </w:rPr>
  </w:style>
  <w:style w:type="paragraph" w:styleId="Heading3">
    <w:name w:val="heading 3"/>
    <w:basedOn w:val="Normal"/>
    <w:next w:val="Normal"/>
    <w:link w:val="Heading3Char"/>
    <w:uiPriority w:val="9"/>
    <w:unhideWhenUsed/>
    <w:qFormat/>
    <w:rsid w:val="00656BF5"/>
    <w:pPr>
      <w:keepNext/>
      <w:keepLines/>
      <w:spacing w:before="40" w:after="0"/>
      <w:jc w:val="both"/>
      <w:outlineLvl w:val="2"/>
    </w:pPr>
    <w:rPr>
      <w:rFonts w:eastAsiaTheme="majorEastAsia" w:cstheme="majorBidi"/>
      <w:b/>
      <w:color w:val="000000" w:themeColor="tex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6BF5"/>
    <w:rPr>
      <w:rFonts w:eastAsiaTheme="majorEastAsia" w:cstheme="majorBidi"/>
      <w:b/>
      <w:color w:val="000000" w:themeColor="text1"/>
      <w:sz w:val="32"/>
      <w:szCs w:val="32"/>
    </w:rPr>
  </w:style>
  <w:style w:type="character" w:customStyle="1" w:styleId="Heading2Char">
    <w:name w:val="Heading 2 Char"/>
    <w:basedOn w:val="DefaultParagraphFont"/>
    <w:link w:val="Heading2"/>
    <w:uiPriority w:val="9"/>
    <w:rsid w:val="00656BF5"/>
    <w:rPr>
      <w:rFonts w:eastAsiaTheme="majorEastAsia" w:cstheme="majorBidi"/>
      <w:b/>
      <w:color w:val="000000" w:themeColor="text1"/>
      <w:sz w:val="26"/>
      <w:szCs w:val="26"/>
    </w:rPr>
  </w:style>
  <w:style w:type="character" w:customStyle="1" w:styleId="Heading3Char">
    <w:name w:val="Heading 3 Char"/>
    <w:basedOn w:val="DefaultParagraphFont"/>
    <w:link w:val="Heading3"/>
    <w:uiPriority w:val="9"/>
    <w:rsid w:val="00656BF5"/>
    <w:rPr>
      <w:rFonts w:eastAsiaTheme="majorEastAsia" w:cstheme="majorBidi"/>
      <w:b/>
      <w:color w:val="000000" w:themeColor="text1"/>
      <w:sz w:val="24"/>
      <w:szCs w:val="24"/>
    </w:rPr>
  </w:style>
  <w:style w:type="paragraph" w:styleId="ListParagraph">
    <w:name w:val="List Paragraph"/>
    <w:basedOn w:val="Normal"/>
    <w:uiPriority w:val="34"/>
    <w:qFormat/>
    <w:rsid w:val="00656BF5"/>
    <w:pPr>
      <w:ind w:left="720"/>
      <w:contextualSpacing/>
      <w:jc w:val="both"/>
    </w:pPr>
  </w:style>
  <w:style w:type="character" w:styleId="Hyperlink">
    <w:name w:val="Hyperlink"/>
    <w:basedOn w:val="DefaultParagraphFont"/>
    <w:uiPriority w:val="99"/>
    <w:unhideWhenUsed/>
    <w:rsid w:val="00656BF5"/>
    <w:rPr>
      <w:color w:val="0563C1" w:themeColor="hyperlink"/>
      <w:u w:val="single"/>
    </w:rPr>
  </w:style>
  <w:style w:type="paragraph" w:styleId="Title">
    <w:name w:val="Title"/>
    <w:basedOn w:val="Normal"/>
    <w:next w:val="Normal"/>
    <w:link w:val="TitleChar"/>
    <w:uiPriority w:val="10"/>
    <w:qFormat/>
    <w:rsid w:val="00656BF5"/>
    <w:pPr>
      <w:spacing w:after="60" w:line="240" w:lineRule="auto"/>
      <w:contextualSpacing/>
      <w:jc w:val="both"/>
    </w:pPr>
    <w:rPr>
      <w:rFonts w:ascii="Calibri" w:eastAsiaTheme="majorEastAsia" w:hAnsi="Calibri" w:cstheme="majorBidi"/>
      <w:b/>
      <w:kern w:val="28"/>
      <w:szCs w:val="56"/>
    </w:rPr>
  </w:style>
  <w:style w:type="character" w:customStyle="1" w:styleId="TitleChar">
    <w:name w:val="Title Char"/>
    <w:basedOn w:val="DefaultParagraphFont"/>
    <w:link w:val="Title"/>
    <w:uiPriority w:val="10"/>
    <w:rsid w:val="00656BF5"/>
    <w:rPr>
      <w:rFonts w:ascii="Calibri" w:eastAsiaTheme="majorEastAsia" w:hAnsi="Calibri" w:cstheme="majorBidi"/>
      <w:b/>
      <w:kern w:val="28"/>
      <w:szCs w:val="56"/>
    </w:rPr>
  </w:style>
  <w:style w:type="paragraph" w:styleId="Header">
    <w:name w:val="header"/>
    <w:basedOn w:val="Normal"/>
    <w:link w:val="HeaderChar"/>
    <w:uiPriority w:val="99"/>
    <w:unhideWhenUsed/>
    <w:rsid w:val="00AA1D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AA1DA3"/>
  </w:style>
  <w:style w:type="paragraph" w:styleId="Footer">
    <w:name w:val="footer"/>
    <w:basedOn w:val="Normal"/>
    <w:link w:val="FooterChar"/>
    <w:uiPriority w:val="99"/>
    <w:unhideWhenUsed/>
    <w:rsid w:val="00AA1D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AA1DA3"/>
  </w:style>
  <w:style w:type="character" w:styleId="Strong">
    <w:name w:val="Strong"/>
    <w:basedOn w:val="DefaultParagraphFont"/>
    <w:uiPriority w:val="22"/>
    <w:qFormat/>
    <w:rsid w:val="006745C6"/>
    <w:rPr>
      <w:b/>
      <w:bCs/>
    </w:rPr>
  </w:style>
  <w:style w:type="paragraph" w:styleId="BalloonText">
    <w:name w:val="Balloon Text"/>
    <w:basedOn w:val="Normal"/>
    <w:link w:val="BalloonTextChar"/>
    <w:uiPriority w:val="99"/>
    <w:semiHidden/>
    <w:unhideWhenUsed/>
    <w:rsid w:val="00AA33A9"/>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AA33A9"/>
    <w:rPr>
      <w:rFonts w:ascii="Lucida Grande" w:hAnsi="Lucida Grande"/>
      <w:sz w:val="18"/>
      <w:szCs w:val="18"/>
    </w:rPr>
  </w:style>
  <w:style w:type="character" w:styleId="CommentReference">
    <w:name w:val="annotation reference"/>
    <w:basedOn w:val="DefaultParagraphFont"/>
    <w:uiPriority w:val="99"/>
    <w:semiHidden/>
    <w:unhideWhenUsed/>
    <w:rsid w:val="00AA33A9"/>
    <w:rPr>
      <w:sz w:val="18"/>
      <w:szCs w:val="18"/>
    </w:rPr>
  </w:style>
  <w:style w:type="paragraph" w:styleId="CommentText">
    <w:name w:val="annotation text"/>
    <w:basedOn w:val="Normal"/>
    <w:link w:val="CommentTextChar"/>
    <w:uiPriority w:val="99"/>
    <w:semiHidden/>
    <w:unhideWhenUsed/>
    <w:rsid w:val="00AA33A9"/>
    <w:pPr>
      <w:spacing w:line="240" w:lineRule="auto"/>
    </w:pPr>
    <w:rPr>
      <w:sz w:val="24"/>
      <w:szCs w:val="24"/>
    </w:rPr>
  </w:style>
  <w:style w:type="character" w:customStyle="1" w:styleId="CommentTextChar">
    <w:name w:val="Comment Text Char"/>
    <w:basedOn w:val="DefaultParagraphFont"/>
    <w:link w:val="CommentText"/>
    <w:uiPriority w:val="99"/>
    <w:semiHidden/>
    <w:rsid w:val="00AA33A9"/>
    <w:rPr>
      <w:sz w:val="24"/>
      <w:szCs w:val="24"/>
    </w:rPr>
  </w:style>
  <w:style w:type="paragraph" w:styleId="CommentSubject">
    <w:name w:val="annotation subject"/>
    <w:basedOn w:val="CommentText"/>
    <w:next w:val="CommentText"/>
    <w:link w:val="CommentSubjectChar"/>
    <w:uiPriority w:val="99"/>
    <w:semiHidden/>
    <w:unhideWhenUsed/>
    <w:rsid w:val="00AA33A9"/>
    <w:rPr>
      <w:b/>
      <w:bCs/>
      <w:sz w:val="20"/>
      <w:szCs w:val="20"/>
    </w:rPr>
  </w:style>
  <w:style w:type="character" w:customStyle="1" w:styleId="CommentSubjectChar">
    <w:name w:val="Comment Subject Char"/>
    <w:basedOn w:val="CommentTextChar"/>
    <w:link w:val="CommentSubject"/>
    <w:uiPriority w:val="99"/>
    <w:semiHidden/>
    <w:rsid w:val="00AA33A9"/>
    <w:rPr>
      <w:b/>
      <w:bCs/>
      <w:sz w:val="20"/>
      <w:szCs w:val="20"/>
    </w:rPr>
  </w:style>
  <w:style w:type="paragraph" w:styleId="Revision">
    <w:name w:val="Revision"/>
    <w:hidden/>
    <w:uiPriority w:val="99"/>
    <w:semiHidden/>
    <w:rsid w:val="00E9017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13012632">
      <w:bodyDiv w:val="1"/>
      <w:marLeft w:val="0"/>
      <w:marRight w:val="0"/>
      <w:marTop w:val="0"/>
      <w:marBottom w:val="0"/>
      <w:divBdr>
        <w:top w:val="none" w:sz="0" w:space="0" w:color="auto"/>
        <w:left w:val="none" w:sz="0" w:space="0" w:color="auto"/>
        <w:bottom w:val="none" w:sz="0" w:space="0" w:color="auto"/>
        <w:right w:val="none" w:sz="0" w:space="0" w:color="auto"/>
      </w:divBdr>
    </w:div>
    <w:div w:id="1712922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warwickshirehistory.org.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mailto:outings@warwickshirehistory.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1438</Words>
  <Characters>8197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Barbour</dc:creator>
  <cp:keywords/>
  <dc:description/>
  <cp:lastModifiedBy>Ruth Barbour</cp:lastModifiedBy>
  <cp:revision>2</cp:revision>
  <cp:lastPrinted>2021-02-07T11:10:00Z</cp:lastPrinted>
  <dcterms:created xsi:type="dcterms:W3CDTF">2021-02-07T13:14:00Z</dcterms:created>
  <dcterms:modified xsi:type="dcterms:W3CDTF">2021-02-07T13:14:00Z</dcterms:modified>
</cp:coreProperties>
</file>